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CA" w:rsidRDefault="00F570CA" w:rsidP="00F570CA">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r>
        <w:rPr>
          <w:rFonts w:ascii="Arial" w:hAnsi="Arial" w:cs="Arial"/>
          <w:b/>
          <w:sz w:val="50"/>
          <w:szCs w:val="50"/>
        </w:rPr>
        <w:t>PLANO DE TRABALHO</w:t>
      </w: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183EAB" w:rsidRDefault="00183EAB" w:rsidP="00183EAB">
      <w:pPr>
        <w:spacing w:after="0" w:line="360" w:lineRule="auto"/>
        <w:jc w:val="center"/>
        <w:rPr>
          <w:rFonts w:ascii="Arial" w:hAnsi="Arial" w:cs="Arial"/>
          <w:b/>
          <w:sz w:val="50"/>
          <w:szCs w:val="50"/>
        </w:rPr>
      </w:pPr>
      <w:r>
        <w:rPr>
          <w:rFonts w:ascii="Arial" w:hAnsi="Arial" w:cs="Arial"/>
          <w:b/>
          <w:sz w:val="50"/>
          <w:szCs w:val="50"/>
        </w:rPr>
        <w:t>DE SANTO ANASTÁCIO (SAII)</w:t>
      </w: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p>
    <w:p w:rsidR="00183EAB" w:rsidRDefault="00183EAB" w:rsidP="00183EAB">
      <w:pPr>
        <w:spacing w:after="0" w:line="360" w:lineRule="auto"/>
        <w:jc w:val="center"/>
        <w:rPr>
          <w:rFonts w:ascii="Arial" w:hAnsi="Arial" w:cs="Arial"/>
          <w:b/>
          <w:sz w:val="50"/>
          <w:szCs w:val="50"/>
        </w:rPr>
      </w:pPr>
    </w:p>
    <w:p w:rsidR="00183EAB" w:rsidRDefault="00183EAB" w:rsidP="00183EAB">
      <w:pPr>
        <w:tabs>
          <w:tab w:val="left" w:pos="6780"/>
        </w:tabs>
        <w:spacing w:after="0" w:line="360" w:lineRule="auto"/>
        <w:rPr>
          <w:rFonts w:ascii="Arial" w:hAnsi="Arial" w:cs="Arial"/>
          <w:b/>
          <w:sz w:val="50"/>
          <w:szCs w:val="50"/>
        </w:rPr>
      </w:pPr>
      <w:r>
        <w:rPr>
          <w:rFonts w:ascii="Arial" w:hAnsi="Arial" w:cs="Arial"/>
          <w:b/>
          <w:sz w:val="50"/>
          <w:szCs w:val="50"/>
        </w:rPr>
        <w:tab/>
      </w:r>
    </w:p>
    <w:p w:rsidR="00183EAB" w:rsidRDefault="00183EAB" w:rsidP="00183EAB">
      <w:pPr>
        <w:spacing w:after="0" w:line="360" w:lineRule="auto"/>
        <w:jc w:val="center"/>
        <w:rPr>
          <w:rFonts w:ascii="Arial" w:hAnsi="Arial" w:cs="Arial"/>
          <w:b/>
          <w:sz w:val="50"/>
          <w:szCs w:val="50"/>
        </w:rPr>
      </w:pPr>
      <w:r>
        <w:rPr>
          <w:rFonts w:ascii="Arial" w:hAnsi="Arial" w:cs="Arial"/>
          <w:b/>
          <w:sz w:val="50"/>
          <w:szCs w:val="50"/>
        </w:rPr>
        <w:t>2022</w:t>
      </w:r>
    </w:p>
    <w:p w:rsidR="00183EAB" w:rsidRDefault="00183EAB" w:rsidP="00183EAB">
      <w:pPr>
        <w:spacing w:after="0" w:line="360" w:lineRule="auto"/>
        <w:jc w:val="center"/>
        <w:rPr>
          <w:rFonts w:ascii="Arial" w:hAnsi="Arial" w:cs="Arial"/>
          <w:b/>
          <w:sz w:val="28"/>
          <w:szCs w:val="28"/>
        </w:rPr>
      </w:pPr>
      <w:r>
        <w:rPr>
          <w:rFonts w:ascii="Arial" w:hAnsi="Arial" w:cs="Arial"/>
          <w:b/>
          <w:sz w:val="28"/>
          <w:szCs w:val="28"/>
        </w:rPr>
        <w:br w:type="page"/>
      </w:r>
    </w:p>
    <w:p w:rsidR="00183EAB" w:rsidRDefault="00183EAB" w:rsidP="00183EAB">
      <w:pPr>
        <w:spacing w:after="0" w:line="360" w:lineRule="auto"/>
        <w:jc w:val="center"/>
        <w:rPr>
          <w:rFonts w:ascii="Arial" w:hAnsi="Arial" w:cs="Arial"/>
          <w:b/>
          <w:sz w:val="28"/>
          <w:szCs w:val="28"/>
        </w:rPr>
      </w:pPr>
    </w:p>
    <w:p w:rsidR="00183EAB" w:rsidRDefault="00183EAB" w:rsidP="00183EAB">
      <w:pPr>
        <w:spacing w:after="0" w:line="360" w:lineRule="auto"/>
        <w:jc w:val="center"/>
        <w:rPr>
          <w:rFonts w:ascii="Arial" w:hAnsi="Arial" w:cs="Arial"/>
          <w:b/>
          <w:sz w:val="28"/>
          <w:szCs w:val="28"/>
        </w:rPr>
      </w:pPr>
      <w:r>
        <w:rPr>
          <w:rFonts w:ascii="Arial" w:hAnsi="Arial" w:cs="Arial"/>
          <w:b/>
          <w:sz w:val="28"/>
          <w:szCs w:val="28"/>
        </w:rPr>
        <w:t>Plano de Trabalho</w:t>
      </w:r>
    </w:p>
    <w:p w:rsidR="00183EAB" w:rsidRDefault="00183EAB" w:rsidP="00183EAB">
      <w:pPr>
        <w:spacing w:after="0" w:line="360" w:lineRule="auto"/>
        <w:jc w:val="center"/>
        <w:rPr>
          <w:rFonts w:ascii="Arial" w:hAnsi="Arial" w:cs="Arial"/>
          <w:b/>
          <w:sz w:val="28"/>
          <w:szCs w:val="28"/>
        </w:rPr>
      </w:pPr>
      <w:r>
        <w:rPr>
          <w:rFonts w:ascii="Arial" w:hAnsi="Arial" w:cs="Arial"/>
          <w:b/>
          <w:sz w:val="28"/>
          <w:szCs w:val="28"/>
        </w:rPr>
        <w:t xml:space="preserve"> </w:t>
      </w:r>
    </w:p>
    <w:p w:rsidR="00183EAB" w:rsidRDefault="00183EAB" w:rsidP="00183EAB">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183EAB" w:rsidRDefault="00183EAB" w:rsidP="00183EAB">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183EAB" w:rsidTr="00AE7BD7">
        <w:tc>
          <w:tcPr>
            <w:tcW w:w="577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CEP: 19360-000</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183EAB" w:rsidTr="00AE7BD7">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shd w:val="clear" w:color="auto" w:fill="FFFFFF"/>
              </w:rPr>
            </w:pPr>
            <w:r>
              <w:rPr>
                <w:rFonts w:ascii="Arial" w:hAnsi="Arial" w:cs="Arial"/>
                <w:szCs w:val="24"/>
                <w:shd w:val="clear" w:color="auto" w:fill="FFFFFF"/>
              </w:rPr>
              <w:t>Nº: 853</w:t>
            </w:r>
          </w:p>
        </w:tc>
      </w:tr>
      <w:tr w:rsidR="00183EAB" w:rsidTr="00AE7BD7">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UF: SP</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E-mail institucional: </w:t>
            </w:r>
            <w:hyperlink r:id="rId7" w:history="1">
              <w:r>
                <w:rPr>
                  <w:rStyle w:val="Hyperlink"/>
                  <w:rFonts w:cs="Arial"/>
                </w:rPr>
                <w:t>aabrigodeidosos@hotmail.com</w:t>
              </w:r>
            </w:hyperlink>
            <w:r>
              <w:rPr>
                <w:rFonts w:ascii="Arial" w:hAnsi="Arial" w:cs="Arial"/>
              </w:rPr>
              <w:t xml:space="preserve"> </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183EAB" w:rsidRDefault="00183EAB" w:rsidP="00183EAB">
      <w:pPr>
        <w:jc w:val="both"/>
        <w:rPr>
          <w:rFonts w:cs="Calibri"/>
          <w:szCs w:val="24"/>
        </w:rPr>
      </w:pPr>
    </w:p>
    <w:p w:rsidR="00183EAB" w:rsidRDefault="00183EAB" w:rsidP="00183EAB">
      <w:pPr>
        <w:pStyle w:val="Ttulo4"/>
        <w:numPr>
          <w:ilvl w:val="1"/>
          <w:numId w:val="1"/>
        </w:numPr>
        <w:spacing w:line="276" w:lineRule="auto"/>
        <w:jc w:val="both"/>
        <w:rPr>
          <w:rFonts w:cs="Arial"/>
          <w:sz w:val="24"/>
          <w:szCs w:val="24"/>
        </w:rPr>
      </w:pPr>
      <w:r>
        <w:rPr>
          <w:rFonts w:cs="Arial"/>
          <w:sz w:val="24"/>
          <w:szCs w:val="24"/>
        </w:rPr>
        <w:t xml:space="preserve"> Dados do Serviço (conforme Tipificação dos Serviços Socioassistenciais)</w:t>
      </w:r>
    </w:p>
    <w:p w:rsidR="00183EAB" w:rsidRDefault="00183EAB" w:rsidP="00183E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183EAB" w:rsidTr="00AE7BD7">
        <w:tc>
          <w:tcPr>
            <w:tcW w:w="8720"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Nome: Serviço de Acolhimento Institucional para Idosos</w:t>
            </w:r>
          </w:p>
        </w:tc>
      </w:tr>
      <w:tr w:rsidR="00183EAB" w:rsidTr="00AE7BD7">
        <w:tc>
          <w:tcPr>
            <w:tcW w:w="5778"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CEP: 19360-000</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183EAB" w:rsidTr="00AE7BD7">
        <w:tc>
          <w:tcPr>
            <w:tcW w:w="7196"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Nº: 853</w:t>
            </w:r>
          </w:p>
        </w:tc>
      </w:tr>
      <w:tr w:rsidR="00183EAB" w:rsidTr="00AE7BD7">
        <w:tc>
          <w:tcPr>
            <w:tcW w:w="7196"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UF: SP</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jc w:val="both"/>
              <w:rPr>
                <w:rFonts w:ascii="Arial" w:hAnsi="Arial" w:cs="Arial"/>
                <w:szCs w:val="24"/>
              </w:rPr>
            </w:pPr>
            <w:r>
              <w:rPr>
                <w:rFonts w:ascii="Arial" w:hAnsi="Arial" w:cs="Arial"/>
                <w:szCs w:val="24"/>
              </w:rPr>
              <w:t xml:space="preserve">Telefone e Fax: </w:t>
            </w:r>
            <w:r>
              <w:rPr>
                <w:rFonts w:ascii="Arial" w:hAnsi="Arial" w:cs="Arial"/>
              </w:rPr>
              <w:t xml:space="preserve">(18) 3263-1361 </w:t>
            </w:r>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E-mail institucional: </w:t>
            </w:r>
            <w:hyperlink r:id="rId8" w:history="1">
              <w:r>
                <w:rPr>
                  <w:rStyle w:val="Hyperlink"/>
                  <w:rFonts w:cs="Arial"/>
                </w:rPr>
                <w:t>aabrigodeidosos@hotmail.com</w:t>
              </w:r>
            </w:hyperlink>
          </w:p>
        </w:tc>
      </w:tr>
      <w:tr w:rsidR="00183EAB" w:rsidTr="00AE7BD7">
        <w:tc>
          <w:tcPr>
            <w:tcW w:w="8720"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183EAB" w:rsidRDefault="00183EAB" w:rsidP="00183EAB">
      <w:pPr>
        <w:rPr>
          <w:lang w:eastAsia="pt-BR"/>
        </w:rPr>
      </w:pPr>
    </w:p>
    <w:p w:rsidR="00183EAB" w:rsidRDefault="00183EAB" w:rsidP="00183EAB">
      <w:pPr>
        <w:rPr>
          <w:lang w:eastAsia="pt-BR"/>
        </w:rPr>
      </w:pPr>
    </w:p>
    <w:p w:rsidR="00183EAB" w:rsidRDefault="00183EAB" w:rsidP="00183EAB">
      <w:pPr>
        <w:rPr>
          <w:lang w:eastAsia="pt-BR"/>
        </w:rPr>
      </w:pPr>
    </w:p>
    <w:p w:rsidR="00183EAB" w:rsidRDefault="00183EAB" w:rsidP="00183EAB">
      <w:pPr>
        <w:rPr>
          <w:lang w:eastAsia="pt-BR"/>
        </w:rPr>
      </w:pPr>
    </w:p>
    <w:p w:rsidR="00183EAB" w:rsidRDefault="00183EAB" w:rsidP="00183EAB">
      <w:pPr>
        <w:rPr>
          <w:lang w:eastAsia="pt-BR"/>
        </w:rPr>
      </w:pPr>
    </w:p>
    <w:p w:rsidR="00183EAB" w:rsidRPr="006363B4" w:rsidRDefault="00183EAB" w:rsidP="00183EAB">
      <w:pPr>
        <w:rPr>
          <w:sz w:val="16"/>
          <w:szCs w:val="16"/>
          <w:lang w:eastAsia="pt-BR"/>
        </w:rPr>
      </w:pPr>
    </w:p>
    <w:p w:rsidR="00183EAB" w:rsidRDefault="00183EAB" w:rsidP="00183EAB">
      <w:pPr>
        <w:pStyle w:val="Ttulo4"/>
        <w:numPr>
          <w:ilvl w:val="1"/>
          <w:numId w:val="1"/>
        </w:numPr>
        <w:spacing w:line="276" w:lineRule="auto"/>
        <w:jc w:val="both"/>
        <w:rPr>
          <w:rFonts w:cs="Arial"/>
          <w:sz w:val="24"/>
          <w:szCs w:val="24"/>
        </w:rPr>
      </w:pPr>
      <w:r>
        <w:rPr>
          <w:rFonts w:cs="Arial"/>
          <w:sz w:val="24"/>
          <w:szCs w:val="24"/>
        </w:rPr>
        <w:t xml:space="preserve"> Identificação do Responsável Legal</w:t>
      </w:r>
    </w:p>
    <w:p w:rsidR="00183EAB" w:rsidRDefault="00183EAB" w:rsidP="00183EA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183EAB" w:rsidTr="00AE7BD7">
        <w:tc>
          <w:tcPr>
            <w:tcW w:w="5778"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CEP: </w:t>
            </w:r>
            <w:r>
              <w:rPr>
                <w:rFonts w:ascii="Arial" w:hAnsi="Arial" w:cs="Arial"/>
              </w:rPr>
              <w:t>19.360-000</w:t>
            </w:r>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183EAB" w:rsidTr="00AE7BD7">
        <w:tc>
          <w:tcPr>
            <w:tcW w:w="7196"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183EAB" w:rsidTr="00AE7BD7">
        <w:tc>
          <w:tcPr>
            <w:tcW w:w="7196"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UF: SP</w:t>
            </w:r>
          </w:p>
        </w:tc>
      </w:tr>
      <w:tr w:rsidR="00183EAB" w:rsidTr="00AE7BD7">
        <w:tc>
          <w:tcPr>
            <w:tcW w:w="4503"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Celular: (18) 98169-5424  </w:t>
            </w:r>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E-mail: </w:t>
            </w:r>
            <w:hyperlink r:id="rId9" w:history="1">
              <w:r>
                <w:rPr>
                  <w:rStyle w:val="Hyperlink"/>
                  <w:rFonts w:cs="Arial"/>
                </w:rPr>
                <w:t>aabrigodeidosos@hotmail.com</w:t>
              </w:r>
            </w:hyperlink>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183EAB" w:rsidRDefault="00183EAB" w:rsidP="00183EAB">
      <w:pPr>
        <w:jc w:val="both"/>
        <w:rPr>
          <w:rFonts w:cs="Calibri"/>
          <w:szCs w:val="24"/>
        </w:rPr>
      </w:pPr>
    </w:p>
    <w:p w:rsidR="00183EAB" w:rsidRPr="006363B4" w:rsidRDefault="00183EAB" w:rsidP="00183EAB">
      <w:pPr>
        <w:pStyle w:val="PargrafodaLista"/>
        <w:numPr>
          <w:ilvl w:val="1"/>
          <w:numId w:val="1"/>
        </w:numPr>
        <w:rPr>
          <w:rFonts w:ascii="Arial" w:hAnsi="Arial" w:cs="Arial"/>
          <w:b/>
          <w:sz w:val="24"/>
          <w:szCs w:val="24"/>
        </w:rPr>
      </w:pPr>
      <w:r>
        <w:rPr>
          <w:rFonts w:ascii="Arial" w:hAnsi="Arial" w:cs="Arial"/>
          <w:b/>
          <w:sz w:val="24"/>
          <w:szCs w:val="24"/>
        </w:rPr>
        <w:t xml:space="preserve"> </w:t>
      </w:r>
      <w:r w:rsidRPr="006363B4">
        <w:rPr>
          <w:rFonts w:ascii="Arial" w:hAnsi="Arial" w:cs="Arial"/>
          <w:b/>
          <w:sz w:val="24"/>
          <w:szCs w:val="24"/>
        </w:rPr>
        <w:t>Nome do Responsável Técnico pela Execução do Serviço a ser Qualificado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Nome: Adriana Massena Pacagnella</w:t>
            </w:r>
          </w:p>
        </w:tc>
      </w:tr>
      <w:tr w:rsidR="00183EAB" w:rsidTr="00AE7BD7">
        <w:tc>
          <w:tcPr>
            <w:tcW w:w="5778"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CEP: 19.360-000</w:t>
            </w:r>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Endereço: Rua Rui Barbosa</w:t>
            </w:r>
          </w:p>
        </w:tc>
      </w:tr>
      <w:tr w:rsidR="00183EAB" w:rsidTr="00AE7BD7">
        <w:tc>
          <w:tcPr>
            <w:tcW w:w="7196"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shd w:val="clear" w:color="auto" w:fill="FFFFFF"/>
              </w:rPr>
            </w:pPr>
            <w:r>
              <w:rPr>
                <w:rFonts w:ascii="Arial" w:hAnsi="Arial" w:cs="Arial"/>
                <w:szCs w:val="24"/>
                <w:shd w:val="clear" w:color="auto" w:fill="FFFFFF"/>
              </w:rPr>
              <w:t>Nº: 253</w:t>
            </w:r>
          </w:p>
        </w:tc>
      </w:tr>
      <w:tr w:rsidR="00183EAB" w:rsidTr="00AE7BD7">
        <w:tc>
          <w:tcPr>
            <w:tcW w:w="7196"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UF: SP</w:t>
            </w:r>
          </w:p>
        </w:tc>
      </w:tr>
      <w:tr w:rsidR="00183EAB" w:rsidTr="00AE7BD7">
        <w:tc>
          <w:tcPr>
            <w:tcW w:w="4503" w:type="dxa"/>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Celular: (18) 99167-7179</w:t>
            </w:r>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E-mail: </w:t>
            </w:r>
            <w:hyperlink r:id="rId10" w:history="1">
              <w:r>
                <w:rPr>
                  <w:rStyle w:val="Hyperlink"/>
                  <w:rFonts w:cs="Arial"/>
                </w:rPr>
                <w:t>dri-massena@outlook.com</w:t>
              </w:r>
            </w:hyperlink>
            <w:r>
              <w:rPr>
                <w:rFonts w:ascii="Arial" w:hAnsi="Arial" w:cs="Arial"/>
                <w:szCs w:val="24"/>
              </w:rPr>
              <w:t xml:space="preserve"> </w:t>
            </w:r>
          </w:p>
        </w:tc>
      </w:tr>
      <w:tr w:rsidR="00183EAB" w:rsidTr="00AE7BD7">
        <w:tc>
          <w:tcPr>
            <w:tcW w:w="8720" w:type="dxa"/>
            <w:gridSpan w:val="4"/>
            <w:tcBorders>
              <w:top w:val="single" w:sz="4" w:space="0" w:color="auto"/>
              <w:left w:val="single" w:sz="4" w:space="0" w:color="auto"/>
              <w:bottom w:val="single" w:sz="4" w:space="0" w:color="auto"/>
              <w:right w:val="single" w:sz="4" w:space="0" w:color="auto"/>
            </w:tcBorders>
            <w:hideMark/>
          </w:tcPr>
          <w:p w:rsidR="00183EAB" w:rsidRDefault="00183EAB" w:rsidP="00AE7BD7">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183EAB" w:rsidRDefault="00183EAB" w:rsidP="00183EAB">
      <w:pPr>
        <w:spacing w:after="0" w:line="360" w:lineRule="auto"/>
        <w:jc w:val="both"/>
        <w:rPr>
          <w:rFonts w:ascii="Arial" w:hAnsi="Arial" w:cs="Arial"/>
          <w:b/>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organizações  que  emergem da sociedade. Essas organizações desde a década de 90 têm assumido um papel fundamental na oferta de serviços complementares ao Estado, e passou a ser identificada como terceiro setor, este termo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sz w:val="24"/>
          <w:szCs w:val="24"/>
        </w:rPr>
      </w:pPr>
      <w:r>
        <w:rPr>
          <w:rFonts w:ascii="Arial" w:hAnsi="Arial" w:cs="Arial"/>
          <w:sz w:val="24"/>
          <w:szCs w:val="24"/>
        </w:rPr>
        <w:t xml:space="preserve">serve “para designar o conjunto de entidades da sociedade civil de fins públicos e sem objetivo de lucro” (LEITE, 2003, p.1); ou seja, organizações sem fins lucrativos. </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A OSC é definida como “toda e qualquer instituição que desenvolva projetos sociais com finalidade pública, tais organizações também são classificadas como instituições do terceiro setor, uma vez que não têm fins econômicos” (Instituto Bancor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Recentemente as OSCs passaram por novas readequações devido à promulgação da Lei 13.019/2014 mais conhecida como o “marco regulatório das Organizações da Sociedade Civil (MROSC)”:</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240" w:lineRule="auto"/>
        <w:ind w:left="2268"/>
        <w:jc w:val="both"/>
        <w:rPr>
          <w:rFonts w:ascii="Arial" w:hAnsi="Arial" w:cs="Arial"/>
          <w:sz w:val="20"/>
          <w:szCs w:val="20"/>
        </w:rPr>
      </w:pPr>
      <w:r>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183EAB" w:rsidRDefault="00183EAB" w:rsidP="00183EAB">
      <w:pPr>
        <w:spacing w:after="0" w:line="360" w:lineRule="auto"/>
        <w:ind w:left="2268"/>
        <w:jc w:val="both"/>
        <w:rPr>
          <w:rFonts w:ascii="Arial" w:hAnsi="Arial" w:cs="Arial"/>
          <w:sz w:val="24"/>
          <w:szCs w:val="24"/>
        </w:rPr>
      </w:pPr>
    </w:p>
    <w:p w:rsidR="00183EAB" w:rsidRDefault="00183EAB" w:rsidP="00183EAB">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Dessa forma as OSCs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fundadores  eram  pessoas  ligadas  à  mesma,  era  caracterizada  como uma entidade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sz w:val="24"/>
          <w:szCs w:val="24"/>
        </w:rPr>
      </w:pPr>
      <w:r>
        <w:rPr>
          <w:rFonts w:ascii="Arial" w:hAnsi="Arial" w:cs="Arial"/>
          <w:sz w:val="24"/>
          <w:szCs w:val="24"/>
        </w:rPr>
        <w:t>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sz w:val="24"/>
          <w:szCs w:val="24"/>
        </w:rPr>
      </w:pPr>
      <w:r>
        <w:rPr>
          <w:rFonts w:ascii="Arial" w:hAnsi="Arial" w:cs="Arial"/>
          <w:sz w:val="24"/>
          <w:szCs w:val="24"/>
        </w:rPr>
        <w:t xml:space="preserve">período esse serviço foi caracterizado como Abrigo de Idosos em Santo Anastácio, mas, em 2005 o termo Abrigo de Idosos foi substituído por Instituição de Longa Permanência (ILPI);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183EAB" w:rsidRDefault="00183EAB" w:rsidP="00183EAB">
      <w:pPr>
        <w:spacing w:after="0" w:line="240" w:lineRule="auto"/>
        <w:ind w:left="2268"/>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183EAB" w:rsidRDefault="00183EAB" w:rsidP="00183EAB">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e ainda amplia o previsto pela Lei 8.842 na Política Nacional do Idoso, dessa forma ressalta Ezequiel Vitorio Lini (2015, p. 288):</w:t>
      </w:r>
    </w:p>
    <w:p w:rsidR="00183EAB" w:rsidRDefault="00183EAB" w:rsidP="00183EAB">
      <w:pPr>
        <w:spacing w:after="0" w:line="360" w:lineRule="auto"/>
        <w:ind w:firstLine="1134"/>
        <w:jc w:val="both"/>
        <w:rPr>
          <w:rStyle w:val="A3"/>
          <w:rFonts w:ascii="Arial" w:hAnsi="Arial" w:cs="Arial"/>
          <w:sz w:val="24"/>
          <w:szCs w:val="24"/>
        </w:rPr>
      </w:pPr>
    </w:p>
    <w:p w:rsidR="00183EAB" w:rsidRDefault="00183EAB" w:rsidP="00183EAB">
      <w:pPr>
        <w:spacing w:after="0" w:line="240" w:lineRule="auto"/>
        <w:ind w:left="2268"/>
        <w:jc w:val="both"/>
        <w:rPr>
          <w:rStyle w:val="A3"/>
          <w:rFonts w:ascii="Arial" w:hAnsi="Arial" w:cs="Arial"/>
        </w:rPr>
      </w:pPr>
      <w:r>
        <w:rPr>
          <w:rStyle w:val="A3"/>
          <w:rFonts w:ascii="Arial" w:hAnsi="Arial" w:cs="Arial"/>
        </w:rPr>
        <w:t>Implementou-se em 2005 a Norma Operacional Básica</w:t>
      </w:r>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183EAB" w:rsidRDefault="00183EAB" w:rsidP="00183EAB">
      <w:pPr>
        <w:spacing w:after="0" w:line="360" w:lineRule="auto"/>
        <w:ind w:left="2268"/>
        <w:jc w:val="both"/>
        <w:rPr>
          <w:rStyle w:val="A3"/>
          <w:rFonts w:ascii="Arial" w:hAnsi="Arial" w:cs="Arial"/>
        </w:rPr>
      </w:pPr>
    </w:p>
    <w:p w:rsidR="00183EAB" w:rsidRDefault="00183EAB" w:rsidP="00183EAB">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i/>
          <w:sz w:val="24"/>
          <w:szCs w:val="24"/>
        </w:rPr>
      </w:pPr>
      <w:r>
        <w:rPr>
          <w:rFonts w:ascii="Arial" w:hAnsi="Arial" w:cs="Arial"/>
          <w:sz w:val="24"/>
          <w:szCs w:val="24"/>
        </w:rPr>
        <w:t xml:space="preserve">surge  com  o  objetivo  de  padronizar  os  serviços  socioassistenciais,  ou  seja, </w:t>
      </w:r>
      <w:r>
        <w:rPr>
          <w:rFonts w:ascii="Arial" w:hAnsi="Arial" w:cs="Arial"/>
          <w:i/>
          <w:sz w:val="24"/>
          <w:szCs w:val="24"/>
        </w:rPr>
        <w:t xml:space="preserve">“essa </w:t>
      </w:r>
    </w:p>
    <w:p w:rsidR="00183EAB" w:rsidRDefault="00183EAB" w:rsidP="00183EAB">
      <w:pPr>
        <w:spacing w:after="0" w:line="360" w:lineRule="auto"/>
        <w:jc w:val="both"/>
        <w:rPr>
          <w:sz w:val="24"/>
          <w:szCs w:val="24"/>
        </w:rPr>
      </w:pPr>
      <w:r>
        <w:rPr>
          <w:rFonts w:ascii="Arial" w:hAnsi="Arial" w:cs="Arial"/>
          <w:i/>
          <w:sz w:val="24"/>
          <w:szCs w:val="24"/>
        </w:rPr>
        <w:t>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autossustento.</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 </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capacidade  máxima de Acolhimento Institucional de 40 (quarenta) idosos,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sz w:val="24"/>
          <w:szCs w:val="24"/>
        </w:rPr>
      </w:pPr>
      <w:r>
        <w:rPr>
          <w:rFonts w:ascii="Arial" w:hAnsi="Arial" w:cs="Arial"/>
          <w:sz w:val="24"/>
          <w:szCs w:val="24"/>
        </w:rPr>
        <w:t xml:space="preserve">sendo 20 do sexo feminino e 20 do sexo masculino, tomando-se por base a estrutura física, operacional  e  de recursos humanos da instituição, conforme prevê o Regimento </w:t>
      </w:r>
    </w:p>
    <w:p w:rsidR="00183EAB" w:rsidRDefault="00183EAB" w:rsidP="00183EAB">
      <w:pPr>
        <w:spacing w:after="0" w:line="360" w:lineRule="auto"/>
        <w:jc w:val="both"/>
        <w:rPr>
          <w:rFonts w:ascii="Arial" w:hAnsi="Arial" w:cs="Arial"/>
          <w:sz w:val="24"/>
          <w:szCs w:val="24"/>
        </w:rPr>
      </w:pPr>
      <w:r>
        <w:rPr>
          <w:rFonts w:ascii="Arial" w:hAnsi="Arial" w:cs="Arial"/>
          <w:sz w:val="24"/>
          <w:szCs w:val="24"/>
        </w:rPr>
        <w:t xml:space="preserve">Interno. Cabe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II – Relevância Social da Proposta:</w:t>
      </w:r>
    </w:p>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nos SAII’s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socioassistenciais de Proteção Especial de Alta Complexidade aos idosos. Cabe ressaltar  que  o  atendimento  desta  OSC  não  se  restringe  somente ao município de </w:t>
      </w: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ind w:firstLine="1134"/>
        <w:jc w:val="both"/>
        <w:rPr>
          <w:rFonts w:ascii="Arial" w:hAnsi="Arial" w:cs="Arial"/>
          <w:sz w:val="24"/>
          <w:szCs w:val="24"/>
        </w:rPr>
      </w:pPr>
    </w:p>
    <w:p w:rsidR="00183EAB" w:rsidRDefault="00183EAB" w:rsidP="00183EAB">
      <w:pPr>
        <w:spacing w:after="0" w:line="360" w:lineRule="auto"/>
        <w:jc w:val="both"/>
        <w:rPr>
          <w:rFonts w:ascii="Arial" w:hAnsi="Arial" w:cs="Arial"/>
          <w:sz w:val="24"/>
          <w:szCs w:val="24"/>
        </w:rPr>
      </w:pPr>
      <w:r>
        <w:rPr>
          <w:rFonts w:ascii="Arial" w:hAnsi="Arial" w:cs="Arial"/>
          <w:sz w:val="24"/>
          <w:szCs w:val="24"/>
        </w:rPr>
        <w:t xml:space="preserve">Santo Anastácio, mas, abrange  os  Municípios de Piquerobi e Ribeirão dos Índios, pois </w:t>
      </w:r>
    </w:p>
    <w:p w:rsidR="00183EAB" w:rsidRDefault="00183EAB" w:rsidP="00183EAB">
      <w:pPr>
        <w:spacing w:after="0" w:line="360" w:lineRule="auto"/>
        <w:jc w:val="both"/>
        <w:rPr>
          <w:rFonts w:ascii="Arial" w:hAnsi="Arial" w:cs="Arial"/>
          <w:sz w:val="24"/>
          <w:szCs w:val="24"/>
        </w:rPr>
      </w:pPr>
      <w:r>
        <w:rPr>
          <w:rFonts w:ascii="Arial" w:hAnsi="Arial" w:cs="Arial"/>
          <w:sz w:val="24"/>
          <w:szCs w:val="24"/>
        </w:rPr>
        <w:t>os mesmos não possuem uma OSC voltada ao atendimento dessa demanda em sistema de acolhimento institucional para esse ciclo de vida.</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183EAB" w:rsidRDefault="00183EAB" w:rsidP="00183EA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socioassistencial e intersetorial, e tem como um de seus parceiros a política de saúde.</w:t>
      </w:r>
    </w:p>
    <w:p w:rsidR="00183EAB" w:rsidRDefault="00183EAB" w:rsidP="00183EA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183EAB" w:rsidRDefault="00183EAB" w:rsidP="00183EA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183EAB" w:rsidRDefault="00183EAB" w:rsidP="00183EAB">
      <w:pPr>
        <w:spacing w:after="0" w:line="240" w:lineRule="auto"/>
        <w:ind w:firstLine="1134"/>
        <w:jc w:val="both"/>
        <w:rPr>
          <w:rFonts w:ascii="Arial" w:hAnsi="Arial" w:cs="Arial"/>
          <w:sz w:val="24"/>
          <w:szCs w:val="24"/>
          <w:vertAlign w:val="subscript"/>
        </w:rPr>
      </w:pPr>
    </w:p>
    <w:p w:rsidR="00183EAB" w:rsidRDefault="00183EAB" w:rsidP="00183EAB">
      <w:pPr>
        <w:spacing w:after="0" w:line="360" w:lineRule="auto"/>
        <w:jc w:val="both"/>
        <w:rPr>
          <w:rFonts w:ascii="Arial" w:hAnsi="Arial" w:cs="Arial"/>
          <w:b/>
          <w:sz w:val="24"/>
          <w:szCs w:val="24"/>
        </w:rPr>
      </w:pPr>
    </w:p>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III – Usuários: Conforme a Tipificação Nacional dos Serviços Socioassistenciais</w:t>
      </w:r>
    </w:p>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183EAB" w:rsidRDefault="00183EAB" w:rsidP="00183EAB">
      <w:pPr>
        <w:spacing w:after="0" w:line="240" w:lineRule="auto"/>
        <w:ind w:firstLine="992"/>
        <w:jc w:val="both"/>
        <w:rPr>
          <w:rFonts w:ascii="Arial" w:hAnsi="Arial" w:cs="Arial"/>
          <w:sz w:val="24"/>
          <w:szCs w:val="24"/>
        </w:rPr>
      </w:pPr>
    </w:p>
    <w:p w:rsidR="00183EAB" w:rsidRPr="00331783" w:rsidRDefault="00183EAB" w:rsidP="00183EAB">
      <w:pPr>
        <w:spacing w:after="0" w:line="240" w:lineRule="auto"/>
        <w:ind w:firstLine="992"/>
        <w:jc w:val="both"/>
        <w:rPr>
          <w:rFonts w:ascii="Arial" w:hAnsi="Arial" w:cs="Arial"/>
          <w:sz w:val="16"/>
          <w:szCs w:val="16"/>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IV – Diagnóstico da Realidade</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183EAB" w:rsidRDefault="00183EAB" w:rsidP="00183EAB">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183EAB" w:rsidRDefault="00183EAB" w:rsidP="00183EAB">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w:t>
      </w:r>
      <w:r>
        <w:rPr>
          <w:rFonts w:ascii="Arial" w:hAnsi="Arial" w:cs="Arial"/>
          <w:sz w:val="24"/>
          <w:szCs w:val="24"/>
        </w:rPr>
        <w:t>1</w:t>
      </w:r>
      <w:r w:rsidRPr="00C57E40">
        <w:rPr>
          <w:rFonts w:ascii="Arial" w:hAnsi="Arial" w:cs="Arial"/>
          <w:sz w:val="24"/>
          <w:szCs w:val="24"/>
        </w:rPr>
        <w:t>)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w:t>
      </w:r>
      <w:r>
        <w:rPr>
          <w:rFonts w:ascii="Arial" w:hAnsi="Arial" w:cs="Arial"/>
          <w:sz w:val="24"/>
          <w:szCs w:val="24"/>
        </w:rPr>
        <w:t>885</w:t>
      </w:r>
      <w:r w:rsidRPr="00C57E40">
        <w:rPr>
          <w:rFonts w:ascii="Arial" w:hAnsi="Arial" w:cs="Arial"/>
          <w:sz w:val="24"/>
          <w:szCs w:val="24"/>
        </w:rPr>
        <w:t xml:space="preserve"> (vinte mil, </w:t>
      </w:r>
      <w:r>
        <w:rPr>
          <w:rFonts w:ascii="Arial" w:hAnsi="Arial" w:cs="Arial"/>
          <w:sz w:val="24"/>
          <w:szCs w:val="24"/>
        </w:rPr>
        <w:t>oitocentos e oitenta e cinco</w:t>
      </w:r>
      <w:r w:rsidRPr="00C57E40">
        <w:rPr>
          <w:rFonts w:ascii="Arial" w:hAnsi="Arial" w:cs="Arial"/>
          <w:sz w:val="24"/>
          <w:szCs w:val="24"/>
        </w:rPr>
        <w:t xml:space="preserve">) habitantes. </w:t>
      </w:r>
    </w:p>
    <w:p w:rsidR="00183EAB" w:rsidRDefault="00183EAB" w:rsidP="00183EAB">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183EAB" w:rsidRDefault="00183EAB" w:rsidP="00183EAB">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o SAII de Santo Anastácio conta com </w:t>
      </w:r>
      <w:r w:rsidRPr="00CA5B4E">
        <w:rPr>
          <w:rFonts w:ascii="Arial" w:hAnsi="Arial" w:cs="Arial"/>
          <w:color w:val="333333"/>
          <w:sz w:val="24"/>
          <w:szCs w:val="24"/>
          <w:shd w:val="clear" w:color="auto" w:fill="FFFFFF"/>
        </w:rPr>
        <w:t xml:space="preserve">27 (vinte e </w:t>
      </w:r>
      <w:r>
        <w:rPr>
          <w:rFonts w:ascii="Arial" w:hAnsi="Arial" w:cs="Arial"/>
          <w:color w:val="333333"/>
          <w:sz w:val="24"/>
          <w:szCs w:val="24"/>
          <w:shd w:val="clear" w:color="auto" w:fill="FFFFFF"/>
        </w:rPr>
        <w:t xml:space="preserve">sete)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moral, sexual e patrimonial da vítima” (DINIZ, s.a p.9). Vale ressaltar que comparando a  quantidade  dos  acolhimentos  dos  outros  anos anteriores, este ano de 2021 foram realizados poucos inseridos, </w:t>
      </w:r>
      <w:r>
        <w:rPr>
          <w:rFonts w:ascii="Arial" w:hAnsi="Arial" w:cs="Arial"/>
          <w:sz w:val="24"/>
          <w:szCs w:val="24"/>
        </w:rPr>
        <w:t>devido este contexto de pandemia, é que dentre as medidas preventivas adotadas se encontra o isolamento e distanciamento social.</w:t>
      </w:r>
    </w:p>
    <w:p w:rsidR="00183EAB" w:rsidRDefault="00183EAB" w:rsidP="00183EAB">
      <w:pPr>
        <w:autoSpaceDE w:val="0"/>
        <w:autoSpaceDN w:val="0"/>
        <w:adjustRightInd w:val="0"/>
        <w:spacing w:after="0" w:line="360" w:lineRule="auto"/>
        <w:ind w:firstLine="1134"/>
        <w:jc w:val="both"/>
        <w:rPr>
          <w:rFonts w:ascii="Arial" w:hAnsi="Arial" w:cs="Arial"/>
          <w:sz w:val="24"/>
          <w:szCs w:val="24"/>
          <w:lang w:eastAsia="pt-BR"/>
        </w:rPr>
      </w:pPr>
      <w:r w:rsidRPr="00CA5B4E">
        <w:rPr>
          <w:rFonts w:ascii="Arial" w:hAnsi="Arial" w:cs="Arial"/>
          <w:sz w:val="24"/>
          <w:szCs w:val="24"/>
          <w:lang w:eastAsia="pt-BR"/>
        </w:rPr>
        <w:t xml:space="preserve">Dentre os 27 (vinte e sete) idosos institucionalizados, 03 (três) pessoas recebem Benefício de Prestação Continuada (BPC) Idoso e 04 (quatro) pessoas recebem </w:t>
      </w:r>
      <w:r>
        <w:rPr>
          <w:rFonts w:ascii="Arial" w:hAnsi="Arial" w:cs="Arial"/>
          <w:sz w:val="24"/>
          <w:szCs w:val="24"/>
          <w:lang w:eastAsia="pt-BR"/>
        </w:rPr>
        <w:t xml:space="preserve">  </w:t>
      </w:r>
      <w:r w:rsidRPr="00CA5B4E">
        <w:rPr>
          <w:rFonts w:ascii="Arial" w:hAnsi="Arial" w:cs="Arial"/>
          <w:sz w:val="24"/>
          <w:szCs w:val="24"/>
          <w:lang w:eastAsia="pt-BR"/>
        </w:rPr>
        <w:t xml:space="preserve">o </w:t>
      </w:r>
      <w:r>
        <w:rPr>
          <w:rFonts w:ascii="Arial" w:hAnsi="Arial" w:cs="Arial"/>
          <w:sz w:val="24"/>
          <w:szCs w:val="24"/>
          <w:lang w:eastAsia="pt-BR"/>
        </w:rPr>
        <w:t xml:space="preserve">  </w:t>
      </w:r>
      <w:r w:rsidRPr="00CA5B4E">
        <w:rPr>
          <w:rFonts w:ascii="Arial" w:hAnsi="Arial" w:cs="Arial"/>
          <w:sz w:val="24"/>
          <w:szCs w:val="24"/>
          <w:lang w:eastAsia="pt-BR"/>
        </w:rPr>
        <w:t xml:space="preserve">Benefício </w:t>
      </w:r>
      <w:r>
        <w:rPr>
          <w:rFonts w:ascii="Arial" w:hAnsi="Arial" w:cs="Arial"/>
          <w:sz w:val="24"/>
          <w:szCs w:val="24"/>
          <w:lang w:eastAsia="pt-BR"/>
        </w:rPr>
        <w:t xml:space="preserve"> </w:t>
      </w:r>
      <w:r w:rsidRPr="00CA5B4E">
        <w:rPr>
          <w:rFonts w:ascii="Arial" w:hAnsi="Arial" w:cs="Arial"/>
          <w:sz w:val="24"/>
          <w:szCs w:val="24"/>
          <w:lang w:eastAsia="pt-BR"/>
        </w:rPr>
        <w:t>de</w:t>
      </w:r>
      <w:r>
        <w:rPr>
          <w:rFonts w:ascii="Arial" w:hAnsi="Arial" w:cs="Arial"/>
          <w:sz w:val="24"/>
          <w:szCs w:val="24"/>
          <w:lang w:eastAsia="pt-BR"/>
        </w:rPr>
        <w:t xml:space="preserve"> </w:t>
      </w:r>
      <w:r w:rsidRPr="00CA5B4E">
        <w:rPr>
          <w:rFonts w:ascii="Arial" w:hAnsi="Arial" w:cs="Arial"/>
          <w:sz w:val="24"/>
          <w:szCs w:val="24"/>
          <w:lang w:eastAsia="pt-BR"/>
        </w:rPr>
        <w:t xml:space="preserve"> </w:t>
      </w:r>
      <w:r>
        <w:rPr>
          <w:rFonts w:ascii="Arial" w:hAnsi="Arial" w:cs="Arial"/>
          <w:sz w:val="24"/>
          <w:szCs w:val="24"/>
          <w:lang w:eastAsia="pt-BR"/>
        </w:rPr>
        <w:t xml:space="preserve"> </w:t>
      </w:r>
      <w:r w:rsidRPr="00CA5B4E">
        <w:rPr>
          <w:rFonts w:ascii="Arial" w:hAnsi="Arial" w:cs="Arial"/>
          <w:sz w:val="24"/>
          <w:szCs w:val="24"/>
          <w:lang w:eastAsia="pt-BR"/>
        </w:rPr>
        <w:t xml:space="preserve">Prestação </w:t>
      </w:r>
      <w:r>
        <w:rPr>
          <w:rFonts w:ascii="Arial" w:hAnsi="Arial" w:cs="Arial"/>
          <w:sz w:val="24"/>
          <w:szCs w:val="24"/>
          <w:lang w:eastAsia="pt-BR"/>
        </w:rPr>
        <w:t xml:space="preserve"> </w:t>
      </w:r>
      <w:r w:rsidRPr="00CA5B4E">
        <w:rPr>
          <w:rFonts w:ascii="Arial" w:hAnsi="Arial" w:cs="Arial"/>
          <w:sz w:val="24"/>
          <w:szCs w:val="24"/>
          <w:lang w:eastAsia="pt-BR"/>
        </w:rPr>
        <w:t xml:space="preserve">Continuada </w:t>
      </w:r>
      <w:r>
        <w:rPr>
          <w:rFonts w:ascii="Arial" w:hAnsi="Arial" w:cs="Arial"/>
          <w:sz w:val="24"/>
          <w:szCs w:val="24"/>
          <w:lang w:eastAsia="pt-BR"/>
        </w:rPr>
        <w:t xml:space="preserve"> </w:t>
      </w:r>
      <w:r w:rsidRPr="00CA5B4E">
        <w:rPr>
          <w:rFonts w:ascii="Arial" w:hAnsi="Arial" w:cs="Arial"/>
          <w:sz w:val="24"/>
          <w:szCs w:val="24"/>
          <w:lang w:eastAsia="pt-BR"/>
        </w:rPr>
        <w:t xml:space="preserve">(BPC) </w:t>
      </w:r>
      <w:r>
        <w:rPr>
          <w:rFonts w:ascii="Arial" w:hAnsi="Arial" w:cs="Arial"/>
          <w:sz w:val="24"/>
          <w:szCs w:val="24"/>
          <w:lang w:eastAsia="pt-BR"/>
        </w:rPr>
        <w:t xml:space="preserve"> </w:t>
      </w:r>
      <w:r w:rsidRPr="00CA5B4E">
        <w:rPr>
          <w:rFonts w:ascii="Arial" w:hAnsi="Arial" w:cs="Arial"/>
          <w:sz w:val="24"/>
          <w:szCs w:val="24"/>
          <w:lang w:eastAsia="pt-BR"/>
        </w:rPr>
        <w:t>deficiente,</w:t>
      </w:r>
      <w:r>
        <w:rPr>
          <w:rFonts w:ascii="Arial" w:hAnsi="Arial" w:cs="Arial"/>
          <w:sz w:val="24"/>
          <w:szCs w:val="24"/>
          <w:lang w:eastAsia="pt-BR"/>
        </w:rPr>
        <w:t xml:space="preserve">  benefício   este, </w:t>
      </w:r>
    </w:p>
    <w:p w:rsidR="00183EAB" w:rsidRDefault="00183EAB" w:rsidP="00183EAB">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assegurado  aos  idosos  e pessoas com deficiência conforme dispõe a Lei Orgânica da </w:t>
      </w:r>
    </w:p>
    <w:p w:rsidR="00183EAB" w:rsidRDefault="00183EAB" w:rsidP="00183EAB">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Assistência Social (LOAS)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w:t>
      </w:r>
      <w:r w:rsidRPr="00765D6A">
        <w:rPr>
          <w:rFonts w:ascii="Arial" w:hAnsi="Arial" w:cs="Arial"/>
          <w:sz w:val="24"/>
          <w:szCs w:val="24"/>
          <w:lang w:eastAsia="pt-BR"/>
        </w:rPr>
        <w:t>20 (vinte) idosos</w:t>
      </w:r>
      <w:r>
        <w:rPr>
          <w:rFonts w:ascii="Arial" w:hAnsi="Arial" w:cs="Arial"/>
          <w:sz w:val="24"/>
          <w:szCs w:val="24"/>
          <w:lang w:eastAsia="pt-BR"/>
        </w:rPr>
        <w:t xml:space="preserve"> acolhidos são aposentados e pensionistas. </w:t>
      </w:r>
    </w:p>
    <w:p w:rsidR="00183EAB" w:rsidRDefault="00183EAB" w:rsidP="00183EAB">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183EAB" w:rsidRDefault="00183EAB" w:rsidP="00183EAB">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das   vulnerabilidades   a   Organização   da   Sociedade   Civil   possui   idosos </w:t>
      </w:r>
    </w:p>
    <w:p w:rsidR="00183EAB" w:rsidRDefault="00183EAB" w:rsidP="00183EAB">
      <w:pPr>
        <w:autoSpaceDE w:val="0"/>
        <w:autoSpaceDN w:val="0"/>
        <w:adjustRightInd w:val="0"/>
        <w:spacing w:after="0" w:line="360" w:lineRule="auto"/>
        <w:ind w:firstLine="1134"/>
        <w:jc w:val="both"/>
        <w:rPr>
          <w:rFonts w:ascii="Arial" w:hAnsi="Arial" w:cs="Arial"/>
          <w:sz w:val="24"/>
          <w:szCs w:val="24"/>
          <w:lang w:eastAsia="pt-BR"/>
        </w:rPr>
      </w:pPr>
    </w:p>
    <w:p w:rsidR="00183EAB" w:rsidRDefault="00183EAB" w:rsidP="00183EAB">
      <w:pPr>
        <w:autoSpaceDE w:val="0"/>
        <w:autoSpaceDN w:val="0"/>
        <w:adjustRightInd w:val="0"/>
        <w:spacing w:after="0" w:line="360" w:lineRule="auto"/>
        <w:ind w:firstLine="1134"/>
        <w:jc w:val="both"/>
        <w:rPr>
          <w:rFonts w:ascii="Arial" w:hAnsi="Arial" w:cs="Arial"/>
          <w:sz w:val="24"/>
          <w:szCs w:val="24"/>
          <w:lang w:eastAsia="pt-BR"/>
        </w:rPr>
      </w:pPr>
    </w:p>
    <w:p w:rsidR="00183EAB" w:rsidRDefault="00183EAB" w:rsidP="00183EAB">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acolhidos por determinação judicial em decorrência de situação de risco social (negligência, isolamento, abandono, violência).</w:t>
      </w:r>
    </w:p>
    <w:p w:rsidR="00183EAB" w:rsidRDefault="00183EAB" w:rsidP="00183EAB">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desacolhimento, com a finalidade do retorno do idoso, ao convívio familiar.   Diante   disso   a   OSC   </w:t>
      </w:r>
      <w:r>
        <w:rPr>
          <w:rFonts w:ascii="Arial" w:hAnsi="Arial" w:cs="Arial"/>
          <w:color w:val="333333"/>
          <w:sz w:val="24"/>
          <w:szCs w:val="24"/>
          <w:shd w:val="clear" w:color="auto" w:fill="FFFFFF"/>
        </w:rPr>
        <w:t xml:space="preserve">“Associação   das   Damas   de   Caridade   da   Vila </w:t>
      </w:r>
    </w:p>
    <w:p w:rsidR="00183EAB" w:rsidRDefault="00183EAB" w:rsidP="00183EAB">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Vicentina”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183EAB" w:rsidRDefault="00183EAB" w:rsidP="00183EAB">
      <w:pPr>
        <w:spacing w:after="0" w:line="240" w:lineRule="auto"/>
        <w:jc w:val="both"/>
        <w:rPr>
          <w:rFonts w:ascii="Arial" w:hAnsi="Arial" w:cs="Arial"/>
          <w:b/>
          <w:sz w:val="24"/>
          <w:szCs w:val="24"/>
        </w:rPr>
      </w:pPr>
    </w:p>
    <w:p w:rsidR="00183EAB" w:rsidRPr="002F74E1" w:rsidRDefault="00183EAB" w:rsidP="00183EAB">
      <w:pPr>
        <w:spacing w:after="0" w:line="240" w:lineRule="auto"/>
        <w:jc w:val="both"/>
        <w:rPr>
          <w:rFonts w:ascii="Arial" w:hAnsi="Arial" w:cs="Arial"/>
          <w:b/>
          <w:sz w:val="16"/>
          <w:szCs w:val="16"/>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Socioassistenciais ou normativa especifica do projeto.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As regras de gestão e de convivência deverão ser construídas de forma participativa e coletiva, a fim de assegurar a autonomia dos usuários, conforme perfis.</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existentes  e  às  necessidades  dos  usuários, oferecendo condições de habitabilidade,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higiene, salubridade, segurança, acessibilidade e privacidade.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183EAB" w:rsidRDefault="00183EAB" w:rsidP="00183EAB">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183EAB" w:rsidRDefault="00183EAB" w:rsidP="00183EAB">
      <w:pPr>
        <w:autoSpaceDE w:val="0"/>
        <w:autoSpaceDN w:val="0"/>
        <w:adjustRightInd w:val="0"/>
        <w:spacing w:after="0" w:line="240" w:lineRule="auto"/>
        <w:jc w:val="both"/>
        <w:rPr>
          <w:rFonts w:ascii="Arial" w:hAnsi="Arial"/>
          <w:b/>
          <w:color w:val="000000"/>
          <w:sz w:val="24"/>
          <w:szCs w:val="24"/>
        </w:rPr>
      </w:pPr>
    </w:p>
    <w:p w:rsidR="00183EAB" w:rsidRDefault="00183EAB" w:rsidP="00183EAB">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183EAB" w:rsidRDefault="00183EAB" w:rsidP="00183EAB">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183EAB" w:rsidRDefault="00183EAB" w:rsidP="00183EAB">
      <w:pPr>
        <w:autoSpaceDE w:val="0"/>
        <w:autoSpaceDN w:val="0"/>
        <w:adjustRightInd w:val="0"/>
        <w:spacing w:after="0" w:line="360" w:lineRule="auto"/>
        <w:ind w:firstLine="1134"/>
        <w:jc w:val="both"/>
        <w:rPr>
          <w:rFonts w:ascii="Arial" w:hAnsi="Arial" w:cs="Arial"/>
          <w:sz w:val="24"/>
          <w:szCs w:val="24"/>
        </w:rPr>
      </w:pPr>
    </w:p>
    <w:p w:rsidR="00183EAB" w:rsidRDefault="00183EAB" w:rsidP="00183EAB">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183EAB" w:rsidRPr="00E3046C"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183EAB" w:rsidRDefault="00183EAB" w:rsidP="00183EAB">
      <w:pPr>
        <w:autoSpaceDE w:val="0"/>
        <w:autoSpaceDN w:val="0"/>
        <w:adjustRightInd w:val="0"/>
        <w:spacing w:after="0" w:line="360" w:lineRule="auto"/>
        <w:ind w:left="1134"/>
        <w:jc w:val="both"/>
        <w:rPr>
          <w:rFonts w:ascii="Arial" w:hAnsi="Arial"/>
          <w:color w:val="000000"/>
          <w:sz w:val="24"/>
          <w:szCs w:val="24"/>
        </w:rPr>
      </w:pPr>
    </w:p>
    <w:p w:rsidR="00183EAB" w:rsidRDefault="00183EAB" w:rsidP="00183EAB">
      <w:pPr>
        <w:autoSpaceDE w:val="0"/>
        <w:autoSpaceDN w:val="0"/>
        <w:adjustRightInd w:val="0"/>
        <w:spacing w:after="0" w:line="360" w:lineRule="auto"/>
        <w:ind w:left="1134"/>
        <w:jc w:val="both"/>
        <w:rPr>
          <w:rFonts w:ascii="Arial" w:hAnsi="Arial"/>
          <w:b/>
          <w:color w:val="000000"/>
          <w:sz w:val="24"/>
          <w:szCs w:val="24"/>
        </w:rPr>
      </w:pP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183EAB" w:rsidRDefault="00183EAB" w:rsidP="00183EAB">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183EAB" w:rsidRDefault="00183EAB" w:rsidP="00183EAB">
      <w:pPr>
        <w:autoSpaceDE w:val="0"/>
        <w:autoSpaceDN w:val="0"/>
        <w:adjustRightInd w:val="0"/>
        <w:spacing w:after="0" w:line="360" w:lineRule="auto"/>
        <w:ind w:left="426"/>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Default="00183EAB" w:rsidP="00183EAB">
      <w:pPr>
        <w:widowControl w:val="0"/>
        <w:numPr>
          <w:ilvl w:val="0"/>
          <w:numId w:val="5"/>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183EAB" w:rsidRDefault="00183EAB" w:rsidP="00183EAB">
      <w:pPr>
        <w:widowControl w:val="0"/>
        <w:numPr>
          <w:ilvl w:val="0"/>
          <w:numId w:val="5"/>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183EAB" w:rsidRDefault="00183EAB" w:rsidP="00183EAB">
      <w:pPr>
        <w:widowControl w:val="0"/>
        <w:numPr>
          <w:ilvl w:val="0"/>
          <w:numId w:val="5"/>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183EAB" w:rsidRDefault="00183EAB" w:rsidP="00183EAB">
      <w:pPr>
        <w:widowControl w:val="0"/>
        <w:numPr>
          <w:ilvl w:val="0"/>
          <w:numId w:val="5"/>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183EAB" w:rsidRDefault="00183EAB" w:rsidP="00183EAB">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183EAB" w:rsidRDefault="00183EAB" w:rsidP="00183EAB">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hanging="357"/>
        <w:jc w:val="both"/>
        <w:rPr>
          <w:rFonts w:ascii="Arial" w:hAnsi="Arial"/>
          <w:b/>
          <w:color w:val="000000"/>
          <w:sz w:val="24"/>
          <w:szCs w:val="24"/>
        </w:rPr>
      </w:pPr>
      <w:r>
        <w:rPr>
          <w:rFonts w:ascii="Arial" w:hAnsi="Arial"/>
          <w:b/>
          <w:color w:val="000000"/>
          <w:sz w:val="24"/>
          <w:szCs w:val="24"/>
        </w:rPr>
        <w:t>5.1.4 Trabalho Social Essencial ao Serviço:</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183EAB" w:rsidRDefault="00183EAB" w:rsidP="00183EAB">
      <w:pPr>
        <w:widowControl w:val="0"/>
        <w:numPr>
          <w:ilvl w:val="0"/>
          <w:numId w:val="6"/>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183EAB" w:rsidRDefault="00183EAB" w:rsidP="00183EAB">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183EAB" w:rsidRDefault="00183EAB" w:rsidP="00183EAB">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183EAB" w:rsidRDefault="00183EAB" w:rsidP="00183EAB">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183EAB" w:rsidRDefault="00183EAB" w:rsidP="00183EAB">
      <w:pPr>
        <w:widowControl w:val="0"/>
        <w:numPr>
          <w:ilvl w:val="0"/>
          <w:numId w:val="6"/>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183EAB" w:rsidRDefault="00183EAB" w:rsidP="00183EAB">
      <w:pPr>
        <w:widowControl w:val="0"/>
        <w:numPr>
          <w:ilvl w:val="0"/>
          <w:numId w:val="6"/>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183EAB" w:rsidRDefault="00183EAB" w:rsidP="00183EAB">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183EAB" w:rsidRDefault="00183EAB" w:rsidP="00183EAB">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183EAB" w:rsidRDefault="00183EAB" w:rsidP="00183EAB">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183EAB" w:rsidRDefault="00183EAB" w:rsidP="00183EAB">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183EAB" w:rsidRDefault="00183EAB" w:rsidP="00183EAB">
      <w:pPr>
        <w:widowControl w:val="0"/>
        <w:numPr>
          <w:ilvl w:val="0"/>
          <w:numId w:val="7"/>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183EAB" w:rsidRDefault="00183EAB" w:rsidP="00183EAB">
      <w:pPr>
        <w:widowControl w:val="0"/>
        <w:numPr>
          <w:ilvl w:val="0"/>
          <w:numId w:val="7"/>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183EAB" w:rsidRDefault="00183EAB" w:rsidP="00183EAB">
      <w:pPr>
        <w:widowControl w:val="0"/>
        <w:numPr>
          <w:ilvl w:val="0"/>
          <w:numId w:val="7"/>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183EAB" w:rsidRDefault="00183EAB" w:rsidP="00183EAB">
      <w:pPr>
        <w:widowControl w:val="0"/>
        <w:tabs>
          <w:tab w:val="left" w:pos="851"/>
        </w:tabs>
        <w:spacing w:after="0" w:line="360" w:lineRule="auto"/>
        <w:ind w:left="1134"/>
        <w:jc w:val="both"/>
        <w:rPr>
          <w:rFonts w:ascii="Arial" w:hAnsi="Arial"/>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 xml:space="preserve">5.1.6 Abrangência: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Pr="0070449B" w:rsidRDefault="00183EAB" w:rsidP="00183EAB">
      <w:pPr>
        <w:widowControl w:val="0"/>
        <w:numPr>
          <w:ilvl w:val="0"/>
          <w:numId w:val="7"/>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Piquerobi e Ribeirão dos Índios.</w:t>
      </w:r>
    </w:p>
    <w:p w:rsidR="00183EAB" w:rsidRDefault="00183EAB" w:rsidP="00183EAB">
      <w:pPr>
        <w:widowControl w:val="0"/>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rPr>
      </w:pPr>
    </w:p>
    <w:p w:rsidR="00183EAB" w:rsidRDefault="00183EAB" w:rsidP="00183EAB">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Default="00183EAB" w:rsidP="00183EAB">
      <w:pPr>
        <w:widowControl w:val="0"/>
        <w:numPr>
          <w:ilvl w:val="0"/>
          <w:numId w:val="7"/>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183EAB" w:rsidRDefault="00183EAB" w:rsidP="00183EAB">
      <w:pPr>
        <w:widowControl w:val="0"/>
        <w:numPr>
          <w:ilvl w:val="0"/>
          <w:numId w:val="7"/>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183EAB" w:rsidRPr="002D1DA8"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Serviços,  programas  e  projetos  de  instituições  não  governamentais  e </w:t>
      </w: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color w:val="000000"/>
          <w:sz w:val="24"/>
          <w:szCs w:val="24"/>
        </w:rPr>
        <w:t>comunitárias;</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183EAB" w:rsidRDefault="00183EAB" w:rsidP="00183EAB">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183EAB" w:rsidRDefault="00183EAB" w:rsidP="00183EAB">
      <w:pPr>
        <w:autoSpaceDE w:val="0"/>
        <w:autoSpaceDN w:val="0"/>
        <w:adjustRightInd w:val="0"/>
        <w:spacing w:after="0" w:line="240" w:lineRule="auto"/>
        <w:jc w:val="both"/>
        <w:rPr>
          <w:rFonts w:ascii="Arial" w:hAnsi="Arial" w:cs="Arial"/>
          <w:b/>
          <w:sz w:val="24"/>
          <w:szCs w:val="24"/>
          <w:lang w:eastAsia="pt-BR"/>
        </w:rPr>
      </w:pP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183EAB" w:rsidRDefault="00183EAB" w:rsidP="00183EAB">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183EAB" w:rsidRDefault="00183EAB" w:rsidP="00183EAB">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183EAB" w:rsidRDefault="00183EAB" w:rsidP="00183EAB">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Default="00183EAB" w:rsidP="00183EAB">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183EAB" w:rsidRDefault="00183EAB" w:rsidP="00183EAB">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183EAB" w:rsidRDefault="00183EAB" w:rsidP="00183EAB">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183EAB" w:rsidRDefault="00183EAB" w:rsidP="00183EAB">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(assistência social, saúde, cultura,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olor w:val="000000"/>
          <w:sz w:val="24"/>
          <w:szCs w:val="24"/>
        </w:rPr>
        <w:t>habitação, educação entre outras), por meio de intervenções que necessitam de estratégias de atenção familiar para superar a condição de violação de direito e a elaboração de novas referências morais e afetivas, no sentido de fortalecimento do convívio familiar e desinstitucionalização do idoso o SAII</w:t>
      </w:r>
      <w:r>
        <w:rPr>
          <w:rFonts w:cs="Arial"/>
          <w:sz w:val="24"/>
          <w:szCs w:val="24"/>
        </w:rPr>
        <w:t xml:space="preserve"> </w:t>
      </w:r>
      <w:r>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 xml:space="preserve">oficinas e projetos culturais, artísticos, educativos, lúdicos </w:t>
      </w:r>
    </w:p>
    <w:p w:rsidR="00183EAB"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e de lazer na comunidade para superar essa condição de institucionalizado por meio de:</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w:t>
      </w: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pode mais ocorrer), deixando assim de ser um ciclo vicioso; após o monitoramento desse processo e a constatação de que esse ciclo foi rompido o idoso poderá ser desligado do serviço e retornar para o convívio familiar;</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Articulação    com     os     serviços   socioassistenciais    (CRAS,  CREAS, </w:t>
      </w:r>
    </w:p>
    <w:p w:rsidR="00183EAB" w:rsidRDefault="00183EAB" w:rsidP="00183EA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Secretaria de Assistência...) a fim de garantir ao idoso o acesso aos Benefícios Sociais quando dele necessitar, bem como ter acesso a documentação civil quando este não o tiver e assim obter orientações e informações sobre o serviço e como acessá-lo;</w:t>
      </w:r>
    </w:p>
    <w:p w:rsidR="00183E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183EAB" w:rsidRPr="004276AB" w:rsidRDefault="00183EAB" w:rsidP="00183EAB">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4276AB">
        <w:rPr>
          <w:rFonts w:ascii="Arial" w:hAnsi="Arial" w:cs="Arial"/>
          <w:sz w:val="24"/>
          <w:szCs w:val="24"/>
        </w:rPr>
        <w:t>Articular com os demais serviços socioassistenciais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183EAB" w:rsidRPr="00B23C54" w:rsidRDefault="00183EAB" w:rsidP="00183EA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183EAB" w:rsidRPr="00B23C54" w:rsidSect="00AE7BD7">
          <w:headerReference w:type="default" r:id="rId11"/>
          <w:footerReference w:type="default" r:id="rId12"/>
          <w:headerReference w:type="first" r:id="rId13"/>
          <w:footerReference w:type="first" r:id="rId14"/>
          <w:pgSz w:w="11906" w:h="16838"/>
          <w:pgMar w:top="1417" w:right="849" w:bottom="1417" w:left="1701" w:header="624" w:footer="283" w:gutter="0"/>
          <w:pgNumType w:start="0"/>
          <w:cols w:space="708"/>
          <w:titlePg/>
          <w:docGrid w:linePitch="360"/>
        </w:sectPr>
      </w:pPr>
    </w:p>
    <w:p w:rsidR="00183EAB" w:rsidRDefault="00183EAB" w:rsidP="00183EAB">
      <w:pPr>
        <w:spacing w:after="0" w:line="360" w:lineRule="auto"/>
        <w:jc w:val="both"/>
        <w:rPr>
          <w:rFonts w:ascii="Arial" w:hAnsi="Arial" w:cs="Arial"/>
          <w:b/>
          <w:sz w:val="24"/>
          <w:szCs w:val="24"/>
        </w:rPr>
      </w:pPr>
    </w:p>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VIII – Metodologia e Metas a serem alcançadas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183EAB" w:rsidTr="00AE7BD7">
        <w:tc>
          <w:tcPr>
            <w:tcW w:w="2376" w:type="dxa"/>
            <w:tcBorders>
              <w:top w:val="single" w:sz="4" w:space="0" w:color="auto"/>
              <w:left w:val="single" w:sz="4" w:space="0" w:color="auto"/>
              <w:bottom w:val="single" w:sz="4" w:space="0" w:color="auto"/>
              <w:right w:val="single" w:sz="4" w:space="0" w:color="auto"/>
            </w:tcBorders>
          </w:tcPr>
          <w:p w:rsidR="00183EAB" w:rsidRDefault="00183EAB" w:rsidP="00AE7BD7">
            <w:pPr>
              <w:spacing w:after="0" w:line="240" w:lineRule="auto"/>
              <w:jc w:val="center"/>
              <w:rPr>
                <w:rFonts w:ascii="Arial" w:hAnsi="Arial" w:cs="Arial"/>
                <w:b/>
              </w:rPr>
            </w:pPr>
          </w:p>
          <w:p w:rsidR="00183EAB" w:rsidRDefault="00183EAB" w:rsidP="00AE7BD7">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183EAB" w:rsidRDefault="00183EAB" w:rsidP="00AE7BD7">
            <w:pPr>
              <w:spacing w:after="0" w:line="240" w:lineRule="auto"/>
              <w:jc w:val="center"/>
              <w:rPr>
                <w:rFonts w:ascii="Arial" w:hAnsi="Arial" w:cs="Arial"/>
                <w:b/>
              </w:rPr>
            </w:pPr>
          </w:p>
          <w:p w:rsidR="00183EAB" w:rsidRDefault="00183EAB" w:rsidP="00AE7BD7">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183EAB" w:rsidRDefault="00183EAB" w:rsidP="00AE7BD7">
            <w:pPr>
              <w:spacing w:after="0" w:line="240" w:lineRule="auto"/>
              <w:jc w:val="both"/>
              <w:rPr>
                <w:rFonts w:ascii="Arial" w:hAnsi="Arial" w:cs="Arial"/>
                <w:b/>
              </w:rPr>
            </w:pPr>
          </w:p>
          <w:p w:rsidR="00183EAB" w:rsidRDefault="00183EAB" w:rsidP="00AE7BD7">
            <w:pPr>
              <w:spacing w:after="0" w:line="240" w:lineRule="auto"/>
              <w:jc w:val="center"/>
              <w:rPr>
                <w:rFonts w:ascii="Arial" w:hAnsi="Arial" w:cs="Arial"/>
                <w:b/>
              </w:rPr>
            </w:pPr>
            <w:r>
              <w:rPr>
                <w:rFonts w:ascii="Arial" w:hAnsi="Arial" w:cs="Arial"/>
                <w:b/>
              </w:rPr>
              <w:t>Periodicidade/Funcionamento</w:t>
            </w:r>
          </w:p>
          <w:p w:rsidR="00183EAB" w:rsidRDefault="00183EAB" w:rsidP="00AE7BD7">
            <w:pPr>
              <w:spacing w:after="0" w:line="240" w:lineRule="auto"/>
              <w:jc w:val="both"/>
              <w:rPr>
                <w:rFonts w:ascii="Arial" w:hAnsi="Arial" w:cs="Arial"/>
                <w:b/>
              </w:rPr>
            </w:pP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 xml:space="preserve">O </w:t>
            </w:r>
            <w:r w:rsidRPr="00391D99">
              <w:rPr>
                <w:rFonts w:ascii="Arial" w:hAnsi="Arial" w:cs="Arial"/>
                <w:b/>
                <w:u w:val="single"/>
              </w:rPr>
              <w:t>PROJETO “ATIVIDADE DE ORGANIZAÇÃO DA VIDA COTIDIANA</w:t>
            </w:r>
            <w:r>
              <w:rPr>
                <w:rFonts w:ascii="Arial" w:hAnsi="Arial" w:cs="Arial"/>
              </w:rPr>
              <w:t>” 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183EAB" w:rsidRDefault="00183EAB" w:rsidP="00AE7BD7">
            <w:pPr>
              <w:spacing w:after="0" w:line="240" w:lineRule="auto"/>
              <w:jc w:val="both"/>
              <w:rPr>
                <w:rFonts w:ascii="Arial" w:hAnsi="Arial" w:cs="Arial"/>
                <w:color w:val="000000"/>
              </w:rPr>
            </w:pPr>
            <w:r>
              <w:rPr>
                <w:rFonts w:ascii="Arial" w:hAnsi="Arial" w:cs="Arial"/>
              </w:rPr>
              <w:t xml:space="preserve">Já os idosos dependentes, a OSC contam com 01 (uma)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w:t>
            </w:r>
            <w:r>
              <w:rPr>
                <w:rFonts w:ascii="Arial" w:hAnsi="Arial" w:cs="Arial"/>
              </w:rPr>
              <w:lastRenderedPageBreak/>
              <w:t>avanços de acordo com a capacidade de cada um. A Assistente Social acompanha o deslocamento sempre que necessário do idoso</w:t>
            </w:r>
            <w:r>
              <w:rPr>
                <w:rFonts w:ascii="Arial" w:hAnsi="Arial" w:cs="Arial"/>
                <w:color w:val="000000"/>
              </w:rPr>
              <w:t xml:space="preserve">, 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183EAB" w:rsidRDefault="00183EAB" w:rsidP="00183EAB">
            <w:pPr>
              <w:pStyle w:val="PargrafodaLista"/>
              <w:numPr>
                <w:ilvl w:val="0"/>
                <w:numId w:val="8"/>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estimular    a    memória,     a </w:t>
            </w:r>
          </w:p>
          <w:p w:rsidR="00183EAB" w:rsidRDefault="00183EAB" w:rsidP="00AE7BD7">
            <w:pPr>
              <w:spacing w:after="0" w:line="240" w:lineRule="auto"/>
              <w:jc w:val="both"/>
              <w:rPr>
                <w:rFonts w:ascii="Arial" w:hAnsi="Arial" w:cs="Arial"/>
                <w:color w:val="000000"/>
              </w:rPr>
            </w:pPr>
            <w:r>
              <w:rPr>
                <w:rFonts w:ascii="Arial" w:hAnsi="Arial" w:cs="Arial"/>
                <w:color w:val="000000"/>
              </w:rPr>
              <w:t>concentração e a interação de todo o grupo. Neste Projeto são Lidos Histórias, Contos e Textos sempre referentes a valores morais como: Amizade, Família, Amor no contexto geral e outros temas;</w:t>
            </w:r>
          </w:p>
          <w:p w:rsidR="00183EAB" w:rsidRDefault="00183EAB" w:rsidP="00183EAB">
            <w:pPr>
              <w:numPr>
                <w:ilvl w:val="0"/>
                <w:numId w:val="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183EAB" w:rsidRDefault="00183EAB" w:rsidP="00183EAB">
            <w:pPr>
              <w:numPr>
                <w:ilvl w:val="0"/>
                <w:numId w:val="10"/>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w:t>
            </w:r>
            <w:r>
              <w:rPr>
                <w:rFonts w:ascii="Arial" w:hAnsi="Arial" w:cs="Arial"/>
              </w:rPr>
              <w:lastRenderedPageBreak/>
              <w:t xml:space="preserve">telas e etc. </w:t>
            </w:r>
            <w:r>
              <w:rPr>
                <w:rFonts w:ascii="Arial" w:hAnsi="Arial" w:cs="Arial"/>
                <w:color w:val="000000"/>
              </w:rPr>
              <w:t xml:space="preserve">São pintados desenhos variados, como paisagens, 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um estímulo ao convívio social e iniciativa durante e após a execução das atividades. </w:t>
            </w:r>
          </w:p>
          <w:p w:rsidR="00183EAB" w:rsidRDefault="00183EAB" w:rsidP="00AE7BD7">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p w:rsidR="00183EAB" w:rsidRPr="0090204E" w:rsidRDefault="00183EAB" w:rsidP="00AE7BD7">
            <w:pPr>
              <w:spacing w:after="0" w:line="240" w:lineRule="auto"/>
              <w:jc w:val="both"/>
              <w:rPr>
                <w:rFonts w:ascii="Arial" w:hAnsi="Arial" w:cs="Arial"/>
                <w:b/>
                <w:u w:val="single"/>
              </w:rPr>
            </w:pPr>
            <w:r>
              <w:rPr>
                <w:rFonts w:ascii="Arial" w:hAnsi="Arial" w:cs="Arial"/>
                <w:b/>
                <w:u w:val="single"/>
              </w:rPr>
              <w:t>PROJETO 100% SAÚDE:</w:t>
            </w:r>
            <w:r w:rsidRPr="0090204E">
              <w:rPr>
                <w:rFonts w:ascii="Arial" w:hAnsi="Arial" w:cs="Arial"/>
                <w:b/>
              </w:rPr>
              <w:t xml:space="preserve"> </w:t>
            </w:r>
            <w:r w:rsidRPr="0090204E">
              <w:rPr>
                <w:rFonts w:ascii="Arial" w:hAnsi="Arial" w:cs="Arial"/>
              </w:rPr>
              <w:t>planejado e executado semanalmente pelo educador físico. Tem como objetivo a prevenção e promoção de saúde para uma melhor qualidade de vida. Com o propósito de melhorar as atividades diárias,</w:t>
            </w:r>
            <w:r>
              <w:rPr>
                <w:rFonts w:ascii="Arial" w:hAnsi="Arial" w:cs="Arial"/>
              </w:rPr>
              <w:t xml:space="preserve"> contribuindo para uma vida mais saudável promovendo bem estar físico, social e mental.</w:t>
            </w:r>
            <w:r>
              <w:rPr>
                <w:rFonts w:ascii="Arial" w:hAnsi="Arial" w:cs="Arial"/>
                <w:b/>
                <w:u w:val="single"/>
              </w:rPr>
              <w:t xml:space="preserve">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 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183EAB" w:rsidRDefault="00183EAB" w:rsidP="00AE7BD7">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w:t>
            </w:r>
          </w:p>
          <w:p w:rsidR="00183EAB" w:rsidRDefault="00183EAB" w:rsidP="00AE7BD7">
            <w:pPr>
              <w:spacing w:after="0" w:line="240" w:lineRule="auto"/>
              <w:jc w:val="both"/>
              <w:rPr>
                <w:rFonts w:ascii="Arial" w:hAnsi="Arial" w:cs="Arial"/>
              </w:rPr>
            </w:pPr>
            <w:r>
              <w:rPr>
                <w:rFonts w:ascii="Arial" w:hAnsi="Arial" w:cs="Arial"/>
              </w:rPr>
              <w:t xml:space="preserve">Na área de saúde, a </w:t>
            </w:r>
            <w:r w:rsidRPr="00DF3BF5">
              <w:rPr>
                <w:rFonts w:ascii="Arial" w:hAnsi="Arial" w:cs="Arial"/>
              </w:rPr>
              <w:t>profissiona</w:t>
            </w:r>
            <w:r>
              <w:rPr>
                <w:rFonts w:ascii="Arial" w:hAnsi="Arial" w:cs="Arial"/>
              </w:rPr>
              <w:t>l</w:t>
            </w:r>
            <w:r w:rsidRPr="00DF3BF5">
              <w:rPr>
                <w:rFonts w:ascii="Arial" w:hAnsi="Arial" w:cs="Arial"/>
              </w:rPr>
              <w:t xml:space="preserve"> </w:t>
            </w:r>
            <w:r>
              <w:rPr>
                <w:rFonts w:ascii="Arial" w:hAnsi="Arial" w:cs="Arial"/>
              </w:rPr>
              <w:t>de fisioterapia presta serviços 03</w:t>
            </w:r>
            <w:r w:rsidRPr="00DF3BF5">
              <w:rPr>
                <w:rFonts w:ascii="Arial" w:hAnsi="Arial" w:cs="Arial"/>
              </w:rPr>
              <w:t xml:space="preserve"> </w:t>
            </w:r>
            <w:r>
              <w:rPr>
                <w:rFonts w:ascii="Arial" w:hAnsi="Arial" w:cs="Arial"/>
              </w:rPr>
              <w:t xml:space="preserve">(três) </w:t>
            </w:r>
            <w:r w:rsidRPr="00DF3BF5">
              <w:rPr>
                <w:rFonts w:ascii="Arial" w:hAnsi="Arial" w:cs="Arial"/>
              </w:rPr>
              <w:t>vez por semana</w:t>
            </w:r>
            <w:r>
              <w:rPr>
                <w:rFonts w:ascii="Arial" w:hAnsi="Arial" w:cs="Arial"/>
              </w:rPr>
              <w:t>, sendo 04 horas diárias,</w:t>
            </w:r>
            <w:r w:rsidRPr="00DF3BF5">
              <w:rPr>
                <w:rFonts w:ascii="Arial" w:hAnsi="Arial" w:cs="Arial"/>
              </w:rPr>
              <w:t xml:space="preserve"> com o objetivo de ajudar na coordenação motora </w:t>
            </w:r>
            <w:r>
              <w:rPr>
                <w:rFonts w:ascii="Arial" w:hAnsi="Arial" w:cs="Arial"/>
              </w:rPr>
              <w:t>dentre outras atividades. Uma das parcerias mais significativas se faz a política de saúde,</w:t>
            </w:r>
            <w:r w:rsidRPr="00DF3BF5">
              <w:rPr>
                <w:rFonts w:ascii="Arial" w:hAnsi="Arial" w:cs="Arial"/>
              </w:rPr>
              <w:t xml:space="preserve"> mensalmente os idosos são encaminhados para atendimento médico pelo sistema Único de Saúde (SUS) através da Unidade Básica de Saúde (UBS) ou para a Estratégia de Saúde da Família (ESF)</w:t>
            </w:r>
            <w:r>
              <w:rPr>
                <w:rFonts w:ascii="Arial" w:hAnsi="Arial" w:cs="Arial"/>
              </w:rPr>
              <w:t xml:space="preserve"> visando o monitoramento de sua </w:t>
            </w:r>
            <w:r>
              <w:rPr>
                <w:rFonts w:ascii="Arial" w:hAnsi="Arial" w:cs="Arial"/>
              </w:rPr>
              <w:lastRenderedPageBreak/>
              <w:t>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 Outra parceria muito relevante para a OSC é com a Secretaria Municipal de Esportes, que disponibiliza 01 (um) Educador Físico duas vezes na semana para desenvolver diversos exercícios físicos, alongamentos e outros.</w:t>
            </w:r>
          </w:p>
          <w:p w:rsidR="00183EAB" w:rsidRDefault="00183EAB" w:rsidP="00AE7BD7">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183EAB" w:rsidRDefault="00183EAB" w:rsidP="00AE7BD7">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183EAB" w:rsidRDefault="00183EAB" w:rsidP="00AE7BD7">
            <w:pPr>
              <w:spacing w:after="0" w:line="240" w:lineRule="auto"/>
              <w:jc w:val="both"/>
              <w:rPr>
                <w:rFonts w:ascii="Arial" w:hAnsi="Arial" w:cs="Arial"/>
              </w:rPr>
            </w:pPr>
            <w:r>
              <w:rPr>
                <w:rFonts w:ascii="Arial" w:hAnsi="Arial" w:cs="Arial"/>
              </w:rPr>
              <w:t xml:space="preserve">O desenvolvimento de todas as ações no SAII pauta-se na preparação do idoso para o desligamento do serviço, bem como da família em recebê-lo ao convívio familiar, mediante o acompanhamento dos avanços durante o </w:t>
            </w:r>
            <w:r>
              <w:rPr>
                <w:rFonts w:ascii="Arial" w:hAnsi="Arial" w:cs="Arial"/>
              </w:rPr>
              <w:lastRenderedPageBreak/>
              <w:t xml:space="preserve">processo de institucionalização e após o seu rompimento. </w:t>
            </w:r>
          </w:p>
          <w:p w:rsidR="00183EAB" w:rsidRDefault="00183EAB" w:rsidP="00AE7BD7">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183EAB" w:rsidRDefault="00183EAB" w:rsidP="00AE7BD7">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Constituição Federal de 1988 que trata do cidadão e de seus Direitos;</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Socioassistenciais </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183EAB" w:rsidRDefault="00183EAB" w:rsidP="00AE7BD7">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183EAB" w:rsidRDefault="00183EAB" w:rsidP="00AE7BD7">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183EAB" w:rsidRDefault="00183EAB" w:rsidP="00AE7BD7">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183EAB" w:rsidRDefault="00183EAB" w:rsidP="00AE7BD7">
            <w:pPr>
              <w:autoSpaceDE w:val="0"/>
              <w:autoSpaceDN w:val="0"/>
              <w:adjustRightInd w:val="0"/>
              <w:spacing w:after="0" w:line="240" w:lineRule="auto"/>
              <w:jc w:val="both"/>
              <w:rPr>
                <w:rFonts w:ascii="Arial" w:hAnsi="Arial" w:cs="Arial"/>
                <w:lang w:eastAsia="pt-BR"/>
              </w:rPr>
            </w:pPr>
            <w:r>
              <w:rPr>
                <w:rFonts w:ascii="Arial" w:hAnsi="Arial" w:cs="Arial"/>
                <w:lang w:eastAsia="pt-BR"/>
              </w:rPr>
              <w:t>Laís de Figueiredo Lopes, Bianca dos Santos e Viviane Brochardt – Brasília: Presidência da República, 2016. 130p;</w:t>
            </w:r>
          </w:p>
          <w:p w:rsidR="00183EAB" w:rsidRDefault="00183EAB" w:rsidP="00AE7BD7">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w:t>
            </w:r>
            <w:r>
              <w:rPr>
                <w:rFonts w:ascii="Arial" w:hAnsi="Arial" w:cs="Arial"/>
              </w:rPr>
              <w:lastRenderedPageBreak/>
              <w:t>violação de direitos, sendo necessário o apoio técnico com relação à troca de informações, estudos de caso,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demais políticas intersetoriais quando necessário, visando atuar na integralidade e complementaridade das ações junto às famílias dos (as) participantes.</w:t>
            </w: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183EAB" w:rsidRDefault="00183EAB" w:rsidP="00AE7BD7">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socioassistenciais,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w:t>
            </w:r>
            <w:r>
              <w:rPr>
                <w:rFonts w:ascii="Arial" w:hAnsi="Arial" w:cs="Arial"/>
              </w:rPr>
              <w:lastRenderedPageBreak/>
              <w:t xml:space="preserve">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Promover a convivência mista entre os residentes 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 xml:space="preserve">Para alcançar o objetivo proposto são utilizadas ações de interações entre o grupo de idosos, entre elas, atividades Festivas que tem por direcionamento comemorar as principais datas entre todos, para valorizar o calendário cultural existente 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183EAB" w:rsidRDefault="00183EAB" w:rsidP="00AE7BD7">
            <w:pPr>
              <w:spacing w:after="0" w:line="240" w:lineRule="auto"/>
              <w:jc w:val="both"/>
              <w:rPr>
                <w:rFonts w:ascii="Arial" w:hAnsi="Arial" w:cs="Arial"/>
              </w:rPr>
            </w:pPr>
            <w:r>
              <w:rPr>
                <w:rFonts w:ascii="Arial" w:hAnsi="Arial" w:cs="Arial"/>
              </w:rPr>
              <w:t>Outra ação é realizada pela Comemoração dos Aniversariantes do Mês, essa festividade é realizada sempre no último sábado de cada mês.</w:t>
            </w:r>
          </w:p>
          <w:p w:rsidR="00183EAB" w:rsidRDefault="00183EAB" w:rsidP="00AE7BD7">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183EAB" w:rsidRDefault="00183EAB" w:rsidP="00AE7BD7">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 xml:space="preserve">O fortalecimento das famílias deve ser apoiado e potencializado em diferentes dimensões que visem à reorganização do complexo sistema de relações familiares, </w:t>
            </w:r>
            <w:r>
              <w:rPr>
                <w:rFonts w:ascii="Arial" w:hAnsi="Arial" w:cs="Arial"/>
              </w:rPr>
              <w:lastRenderedPageBreak/>
              <w:t>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color w:val="FF0000"/>
                <w:sz w:val="20"/>
                <w:szCs w:val="20"/>
              </w:rPr>
            </w:pPr>
            <w:r>
              <w:rPr>
                <w:rFonts w:ascii="Arial" w:hAnsi="Arial" w:cs="Arial"/>
              </w:rPr>
              <w:lastRenderedPageBreak/>
              <w:t>Sempre que houver necessidade a Assistente Social realiza as orientações junto a um familiar e ou responsável.</w:t>
            </w:r>
          </w:p>
        </w:tc>
      </w:tr>
      <w:tr w:rsidR="00183EAB" w:rsidTr="00AE7BD7">
        <w:tc>
          <w:tcPr>
            <w:tcW w:w="23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183EAB" w:rsidRDefault="00183EAB" w:rsidP="00AE7BD7">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 realização do grupo busca o fortalecimento dos vínculos familiares. Através da ação, pretende-se conscientizar as 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 cada três meses.</w:t>
            </w:r>
          </w:p>
        </w:tc>
      </w:tr>
    </w:tbl>
    <w:p w:rsidR="00183EAB" w:rsidRDefault="00183EAB" w:rsidP="00183EAB">
      <w:pPr>
        <w:spacing w:after="0" w:line="240" w:lineRule="auto"/>
        <w:jc w:val="both"/>
        <w:rPr>
          <w:rFonts w:ascii="Arial" w:hAnsi="Arial" w:cs="Arial"/>
          <w:b/>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4678"/>
        <w:gridCol w:w="2551"/>
        <w:gridCol w:w="2127"/>
      </w:tblGrid>
      <w:tr w:rsidR="00183EAB" w:rsidTr="00AE7BD7">
        <w:tc>
          <w:tcPr>
            <w:tcW w:w="209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Ações / Objetivos</w:t>
            </w:r>
          </w:p>
        </w:tc>
        <w:tc>
          <w:tcPr>
            <w:tcW w:w="3260"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Metas</w:t>
            </w:r>
          </w:p>
        </w:tc>
        <w:tc>
          <w:tcPr>
            <w:tcW w:w="4678"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Indicadores de Avaliação</w:t>
            </w:r>
          </w:p>
        </w:tc>
        <w:tc>
          <w:tcPr>
            <w:tcW w:w="2127"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Indicadores de Resultado</w:t>
            </w:r>
          </w:p>
        </w:tc>
      </w:tr>
      <w:tr w:rsidR="00183EAB" w:rsidTr="00AE7BD7">
        <w:tc>
          <w:tcPr>
            <w:tcW w:w="20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3260" w:type="dxa"/>
            <w:vMerge w:val="restart"/>
            <w:tcBorders>
              <w:top w:val="single" w:sz="4" w:space="0" w:color="auto"/>
              <w:left w:val="single" w:sz="4" w:space="0" w:color="auto"/>
              <w:bottom w:val="single" w:sz="4" w:space="0" w:color="auto"/>
              <w:right w:val="single" w:sz="4" w:space="0" w:color="auto"/>
            </w:tcBorders>
          </w:tcPr>
          <w:p w:rsidR="00183EAB" w:rsidRDefault="00183EAB" w:rsidP="00AE7BD7">
            <w:pPr>
              <w:spacing w:after="0" w:line="240" w:lineRule="auto"/>
              <w:rPr>
                <w:rFonts w:ascii="Arial" w:hAnsi="Arial" w:cs="Arial"/>
              </w:rPr>
            </w:pPr>
            <w:r>
              <w:rPr>
                <w:rFonts w:ascii="Arial" w:hAnsi="Arial" w:cs="Arial"/>
              </w:rPr>
              <w:t>- Possibilitar ações que contribuam para a convivência familiar e em grupo;</w:t>
            </w:r>
          </w:p>
          <w:p w:rsidR="00183EAB" w:rsidRDefault="00183EAB" w:rsidP="00AE7BD7">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183EAB" w:rsidRDefault="00183EAB" w:rsidP="00AE7BD7">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183EAB" w:rsidRDefault="00183EAB" w:rsidP="00AE7BD7">
            <w:pPr>
              <w:spacing w:after="0" w:line="240" w:lineRule="auto"/>
              <w:rPr>
                <w:rFonts w:ascii="Arial" w:hAnsi="Arial" w:cs="Arial"/>
              </w:rPr>
            </w:pPr>
            <w:r>
              <w:rPr>
                <w:rFonts w:ascii="Arial" w:hAnsi="Arial" w:cs="Arial"/>
              </w:rPr>
              <w:t xml:space="preserve">- Viabilizar o direito de acesso a serviços e benefícios das </w:t>
            </w:r>
            <w:r>
              <w:rPr>
                <w:rFonts w:ascii="Arial" w:hAnsi="Arial" w:cs="Arial"/>
              </w:rPr>
              <w:lastRenderedPageBreak/>
              <w:t>políticas intersetoriais;</w:t>
            </w:r>
          </w:p>
          <w:p w:rsidR="00183EAB" w:rsidRDefault="00183EAB" w:rsidP="00AE7BD7">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183EAB" w:rsidRDefault="00183EAB" w:rsidP="00AE7BD7">
            <w:pPr>
              <w:spacing w:after="0" w:line="240" w:lineRule="auto"/>
              <w:rPr>
                <w:rFonts w:ascii="Arial" w:hAnsi="Arial" w:cs="Arial"/>
              </w:rPr>
            </w:pPr>
            <w:r>
              <w:rPr>
                <w:rFonts w:ascii="Arial" w:hAnsi="Arial" w:cs="Arial"/>
              </w:rPr>
              <w:t>- Viabilizar a articulação com as políticas intersetoriais favorecendo o acesso a atividades lúdicas e de lazer;</w:t>
            </w:r>
          </w:p>
          <w:p w:rsidR="00183EAB" w:rsidRDefault="00183EAB" w:rsidP="00AE7BD7">
            <w:pPr>
              <w:spacing w:after="0" w:line="240" w:lineRule="auto"/>
              <w:rPr>
                <w:rFonts w:ascii="Arial" w:hAnsi="Arial" w:cs="Arial"/>
              </w:rPr>
            </w:pPr>
            <w:r>
              <w:rPr>
                <w:rFonts w:ascii="Arial" w:hAnsi="Arial" w:cs="Arial"/>
              </w:rPr>
              <w:t>- Favorecer o desenvolvimento da autoestima por meio de atividades que possibilitem a (re) significação do papel do idoso na sociedade;</w:t>
            </w:r>
          </w:p>
          <w:p w:rsidR="00183EAB" w:rsidRDefault="00183EAB" w:rsidP="00AE7BD7">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183EAB" w:rsidRDefault="00183EAB" w:rsidP="00AE7BD7">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183EAB" w:rsidRDefault="00183EAB" w:rsidP="00AE7BD7">
            <w:pPr>
              <w:spacing w:after="0" w:line="240" w:lineRule="auto"/>
              <w:rPr>
                <w:rFonts w:ascii="Arial" w:hAnsi="Arial" w:cs="Arial"/>
              </w:rPr>
            </w:pPr>
            <w:r>
              <w:rPr>
                <w:rFonts w:ascii="Arial" w:hAnsi="Arial" w:cs="Arial"/>
              </w:rPr>
              <w:t xml:space="preserve">- Possibilitar momentos de convívio e troca de experienciais entre os idosos valorizando sua história de </w:t>
            </w:r>
            <w:r>
              <w:rPr>
                <w:rFonts w:ascii="Arial" w:hAnsi="Arial" w:cs="Arial"/>
              </w:rPr>
              <w:lastRenderedPageBreak/>
              <w:t>vida;</w:t>
            </w:r>
          </w:p>
          <w:p w:rsidR="00183EAB" w:rsidRDefault="00183EAB" w:rsidP="00AE7BD7">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183EAB" w:rsidRDefault="00183EAB" w:rsidP="00AE7BD7">
            <w:pPr>
              <w:spacing w:after="0" w:line="240" w:lineRule="auto"/>
              <w:rPr>
                <w:rFonts w:ascii="Arial" w:hAnsi="Arial" w:cs="Arial"/>
              </w:rPr>
            </w:pPr>
          </w:p>
          <w:p w:rsidR="00183EAB" w:rsidRDefault="00183EAB" w:rsidP="00AE7BD7">
            <w:pPr>
              <w:spacing w:after="0" w:line="240" w:lineRule="auto"/>
              <w:rPr>
                <w:rFonts w:ascii="Arial" w:hAnsi="Arial" w:cs="Arial"/>
              </w:rPr>
            </w:pPr>
          </w:p>
          <w:p w:rsidR="00183EAB" w:rsidRDefault="00183EAB" w:rsidP="00AE7BD7">
            <w:pPr>
              <w:spacing w:after="0" w:line="240" w:lineRule="auto"/>
              <w:rPr>
                <w:rFonts w:ascii="Arial" w:hAnsi="Arial" w:cs="Arial"/>
              </w:rPr>
            </w:pPr>
          </w:p>
          <w:p w:rsidR="00183EAB" w:rsidRDefault="00183EAB" w:rsidP="00AE7BD7">
            <w:pPr>
              <w:spacing w:after="0" w:line="240" w:lineRule="auto"/>
              <w:rPr>
                <w:rFonts w:ascii="Arial" w:hAnsi="Arial" w:cs="Arial"/>
              </w:rPr>
            </w:pPr>
          </w:p>
          <w:p w:rsidR="00183EAB" w:rsidRDefault="00183EAB" w:rsidP="00AE7BD7">
            <w:pPr>
              <w:spacing w:after="0" w:line="240" w:lineRule="auto"/>
              <w:rPr>
                <w:rFonts w:ascii="Arial" w:hAnsi="Arial" w:cs="Arial"/>
              </w:rPr>
            </w:pPr>
            <w:r>
              <w:rPr>
                <w:rFonts w:ascii="Arial" w:hAnsi="Arial" w:cs="Arial"/>
              </w:rPr>
              <w:t xml:space="preserve"> </w:t>
            </w:r>
          </w:p>
          <w:p w:rsidR="00183EAB" w:rsidRDefault="00183EAB" w:rsidP="00AE7BD7">
            <w:pPr>
              <w:spacing w:after="0" w:line="240" w:lineRule="auto"/>
              <w:rPr>
                <w:rFonts w:ascii="Arial" w:hAnsi="Arial" w:cs="Arial"/>
              </w:rPr>
            </w:pPr>
          </w:p>
        </w:tc>
        <w:tc>
          <w:tcPr>
            <w:tcW w:w="4678" w:type="dxa"/>
            <w:vMerge w:val="restart"/>
            <w:tcBorders>
              <w:top w:val="single" w:sz="4" w:space="0" w:color="auto"/>
              <w:left w:val="single" w:sz="4" w:space="0" w:color="auto"/>
              <w:bottom w:val="single" w:sz="4" w:space="0" w:color="auto"/>
              <w:right w:val="single" w:sz="4" w:space="0" w:color="auto"/>
            </w:tcBorders>
          </w:tcPr>
          <w:p w:rsidR="00183EAB" w:rsidRDefault="00183EAB" w:rsidP="00AE7BD7">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183EAB" w:rsidRDefault="00183EAB" w:rsidP="00AE7BD7">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183EAB" w:rsidRDefault="00183EAB" w:rsidP="00AE7BD7">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183EAB" w:rsidRDefault="00183EAB" w:rsidP="00AE7BD7">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183EAB" w:rsidRDefault="00183EAB" w:rsidP="00AE7BD7">
            <w:pPr>
              <w:spacing w:after="0" w:line="240" w:lineRule="auto"/>
              <w:rPr>
                <w:rFonts w:ascii="Arial" w:hAnsi="Arial" w:cs="Arial"/>
              </w:rPr>
            </w:pPr>
            <w:r>
              <w:rPr>
                <w:rFonts w:ascii="Arial" w:hAnsi="Arial" w:cs="Arial"/>
              </w:rPr>
              <w:t xml:space="preserve">- Identificar através da escuta qualificada e do acolhimento às características desses idosos e de seus familiares, bem como </w:t>
            </w:r>
            <w:r>
              <w:rPr>
                <w:rFonts w:ascii="Arial" w:hAnsi="Arial" w:cs="Arial"/>
              </w:rPr>
              <w:lastRenderedPageBreak/>
              <w:t>desvelar as demandas sócias profissionais trazidas pelos mesmos, a fim de desvelar o contexto ao qual esse idoso está inserido;</w:t>
            </w:r>
          </w:p>
          <w:p w:rsidR="00183EAB" w:rsidRDefault="00183EAB" w:rsidP="00AE7BD7">
            <w:pPr>
              <w:spacing w:after="0" w:line="240" w:lineRule="auto"/>
              <w:rPr>
                <w:rFonts w:ascii="Arial" w:hAnsi="Arial" w:cs="Arial"/>
              </w:rPr>
            </w:pPr>
            <w:r>
              <w:rPr>
                <w:rFonts w:ascii="Arial" w:hAnsi="Arial" w:cs="Arial"/>
              </w:rPr>
              <w:t>- Mensurar quantitativamente o número de encaminhamentos para o acesso a outras políticas pública.</w:t>
            </w:r>
          </w:p>
          <w:p w:rsidR="00183EAB" w:rsidRDefault="00183EAB" w:rsidP="00AE7BD7">
            <w:pPr>
              <w:spacing w:after="0" w:line="240" w:lineRule="auto"/>
              <w:rPr>
                <w:rFonts w:ascii="Arial" w:hAnsi="Arial" w:cs="Arial"/>
              </w:rPr>
            </w:pPr>
            <w:r>
              <w:rPr>
                <w:rFonts w:ascii="Arial" w:hAnsi="Arial" w:cs="Arial"/>
              </w:rPr>
              <w:t>- Nível de acesso aos serviços socioassistenciais e aos Benefícios Sociais;</w:t>
            </w:r>
          </w:p>
          <w:p w:rsidR="00183EAB" w:rsidRDefault="00183EAB" w:rsidP="00AE7BD7">
            <w:pPr>
              <w:spacing w:after="0" w:line="240" w:lineRule="auto"/>
              <w:rPr>
                <w:rFonts w:ascii="Arial" w:hAnsi="Arial" w:cs="Arial"/>
              </w:rPr>
            </w:pPr>
            <w:r>
              <w:rPr>
                <w:rFonts w:ascii="Arial" w:hAnsi="Arial" w:cs="Arial"/>
              </w:rPr>
              <w:t>- Nível de Participação nas atividades culturais;</w:t>
            </w:r>
          </w:p>
          <w:p w:rsidR="00183EAB" w:rsidRDefault="00183EAB" w:rsidP="00AE7BD7">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183EAB" w:rsidRDefault="00183EAB" w:rsidP="00AE7BD7">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183EAB" w:rsidRDefault="00183EAB" w:rsidP="00AE7BD7">
            <w:pPr>
              <w:spacing w:after="0" w:line="240" w:lineRule="auto"/>
              <w:rPr>
                <w:rFonts w:ascii="Arial" w:hAnsi="Arial" w:cs="Arial"/>
              </w:rPr>
            </w:pPr>
            <w:r>
              <w:rPr>
                <w:rFonts w:ascii="Arial" w:hAnsi="Arial" w:cs="Arial"/>
              </w:rPr>
              <w:t>- Níveis de participação nos eventos de lazer e convivência comunitária;</w:t>
            </w:r>
          </w:p>
          <w:p w:rsidR="00183EAB" w:rsidRDefault="00183EAB" w:rsidP="00AE7BD7">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183EAB" w:rsidRDefault="00183EAB" w:rsidP="00AE7BD7">
            <w:pPr>
              <w:spacing w:after="0" w:line="240" w:lineRule="auto"/>
              <w:rPr>
                <w:rFonts w:ascii="Arial" w:hAnsi="Arial" w:cs="Arial"/>
              </w:rPr>
            </w:pPr>
            <w:r>
              <w:rPr>
                <w:rFonts w:ascii="Arial" w:hAnsi="Arial" w:cs="Arial"/>
              </w:rPr>
              <w:t>- Evolução da capacidade protetiva das famílias;</w:t>
            </w:r>
          </w:p>
          <w:p w:rsidR="00183EAB" w:rsidRDefault="00183EAB" w:rsidP="00AE7BD7">
            <w:pPr>
              <w:spacing w:after="0" w:line="240" w:lineRule="auto"/>
              <w:rPr>
                <w:rFonts w:ascii="Arial" w:hAnsi="Arial" w:cs="Arial"/>
              </w:rPr>
            </w:pPr>
            <w:r>
              <w:rPr>
                <w:rFonts w:ascii="Arial" w:hAnsi="Arial" w:cs="Arial"/>
              </w:rPr>
              <w:t>- Nível de evolução da autonomia e autoestima do idoso.</w:t>
            </w:r>
          </w:p>
          <w:p w:rsidR="00183EAB" w:rsidRDefault="00183EAB" w:rsidP="00AE7BD7">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rPr>
                <w:rFonts w:ascii="Arial" w:hAnsi="Arial" w:cs="Arial"/>
              </w:rPr>
            </w:pPr>
            <w:r>
              <w:rPr>
                <w:rFonts w:ascii="Arial" w:hAnsi="Arial" w:cs="Arial"/>
              </w:rPr>
              <w:lastRenderedPageBreak/>
              <w:t>- Registro dos Avanços de cada idoso nas atividades propostas;</w:t>
            </w:r>
          </w:p>
          <w:p w:rsidR="00183EAB" w:rsidRDefault="00183EAB" w:rsidP="00AE7BD7">
            <w:pPr>
              <w:spacing w:after="0" w:line="240" w:lineRule="auto"/>
              <w:rPr>
                <w:rFonts w:ascii="Arial" w:hAnsi="Arial" w:cs="Arial"/>
              </w:rPr>
            </w:pPr>
            <w:r>
              <w:rPr>
                <w:rFonts w:ascii="Arial" w:hAnsi="Arial" w:cs="Arial"/>
              </w:rPr>
              <w:t>- Lista de presença nas visitações em espaços de abertura para participação dos mesmos;</w:t>
            </w:r>
          </w:p>
          <w:p w:rsidR="00183EAB" w:rsidRDefault="00183EAB" w:rsidP="00AE7BD7">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183EAB" w:rsidRDefault="00183EAB" w:rsidP="00AE7BD7">
            <w:pPr>
              <w:spacing w:after="0" w:line="240" w:lineRule="auto"/>
              <w:rPr>
                <w:rFonts w:ascii="Arial" w:hAnsi="Arial" w:cs="Arial"/>
              </w:rPr>
            </w:pPr>
            <w:r>
              <w:rPr>
                <w:rFonts w:ascii="Arial" w:hAnsi="Arial" w:cs="Arial"/>
              </w:rPr>
              <w:t xml:space="preserve">- Relatórios de acompanhamento da </w:t>
            </w:r>
            <w:r>
              <w:rPr>
                <w:rFonts w:ascii="Arial" w:hAnsi="Arial" w:cs="Arial"/>
              </w:rPr>
              <w:lastRenderedPageBreak/>
              <w:t>evolução dos idosos e seus familiares, no que tange ao fortalecimento de vínculos;</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rPr>
                <w:rFonts w:ascii="Arial" w:hAnsi="Arial" w:cs="Arial"/>
              </w:rPr>
            </w:pPr>
            <w:r>
              <w:rPr>
                <w:rFonts w:ascii="Arial" w:hAnsi="Arial" w:cs="Arial"/>
              </w:rPr>
              <w:lastRenderedPageBreak/>
              <w:t xml:space="preserve">Os indicadores de Monitoramento e Avaliação do serviço será um processo continuo e participativo entre Equipe Técnica da OSC, idosos inseridos no serviço, Família dos Idosos e Membros da Diretoria, com o objetivo de identificar eventuais </w:t>
            </w:r>
            <w:r>
              <w:rPr>
                <w:rFonts w:ascii="Arial" w:hAnsi="Arial" w:cs="Arial"/>
              </w:rPr>
              <w:lastRenderedPageBreak/>
              <w:t>problemas na sistemática da instituição, com a finalidade de identificar as evoluções e as fragilidades no serviço que comprometam a qualidade e a efetividade dos serviços ofertados.</w:t>
            </w:r>
          </w:p>
          <w:p w:rsidR="00183EAB" w:rsidRDefault="00183EAB" w:rsidP="00AE7BD7">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w:t>
            </w:r>
            <w:r>
              <w:rPr>
                <w:rFonts w:ascii="Arial" w:hAnsi="Arial" w:cs="Arial"/>
              </w:rPr>
              <w:lastRenderedPageBreak/>
              <w:t>de dados para fomentar as informações de leitura das vulnerabilidades e riscos sociais, bem como das potencialidades, contribuindo com o monitoramento, avaliação e a vigilância socioassistencial do município</w:t>
            </w:r>
          </w:p>
        </w:tc>
      </w:tr>
      <w:tr w:rsidR="00183EAB" w:rsidTr="00AE7BD7">
        <w:tc>
          <w:tcPr>
            <w:tcW w:w="20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183EAB" w:rsidRDefault="00183EAB" w:rsidP="00AE7BD7">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r w:rsidR="00183EAB" w:rsidTr="00AE7BD7">
        <w:tc>
          <w:tcPr>
            <w:tcW w:w="20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t xml:space="preserve">Promover o acesso </w:t>
            </w:r>
            <w:r>
              <w:rPr>
                <w:rFonts w:ascii="Arial" w:hAnsi="Arial" w:cs="Arial"/>
                <w:sz w:val="24"/>
                <w:szCs w:val="24"/>
                <w:lang w:eastAsia="pt-BR"/>
              </w:rPr>
              <w:t>à</w:t>
            </w:r>
          </w:p>
          <w:p w:rsidR="00183EAB" w:rsidRDefault="00183EAB" w:rsidP="00AE7BD7">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rPr>
                <w:rFonts w:ascii="Arial" w:hAnsi="Arial" w:cs="Arial"/>
              </w:rPr>
            </w:pPr>
            <w:r>
              <w:rPr>
                <w:rFonts w:ascii="Arial" w:hAnsi="Arial" w:cs="Arial"/>
              </w:rPr>
              <w:t xml:space="preserve">- Mensurar </w:t>
            </w:r>
          </w:p>
          <w:p w:rsidR="00183EAB" w:rsidRDefault="00183EAB" w:rsidP="00AE7BD7">
            <w:pPr>
              <w:spacing w:after="0" w:line="240" w:lineRule="auto"/>
              <w:rPr>
                <w:rFonts w:ascii="Arial" w:hAnsi="Arial" w:cs="Arial"/>
              </w:rPr>
            </w:pPr>
            <w:r>
              <w:rPr>
                <w:rFonts w:ascii="Arial" w:hAnsi="Arial" w:cs="Arial"/>
              </w:rPr>
              <w:t xml:space="preserve"> quantativamente os idosos que recebem Benefícios Sociais; </w:t>
            </w:r>
          </w:p>
          <w:p w:rsidR="00183EAB" w:rsidRDefault="00183EAB" w:rsidP="00AE7BD7">
            <w:pPr>
              <w:spacing w:after="0" w:line="240" w:lineRule="auto"/>
              <w:rPr>
                <w:rFonts w:ascii="Arial" w:hAnsi="Arial" w:cs="Arial"/>
              </w:rPr>
            </w:pPr>
            <w:r>
              <w:rPr>
                <w:rFonts w:ascii="Arial" w:hAnsi="Arial" w:cs="Arial"/>
              </w:rPr>
              <w:t xml:space="preserve">- Perfil socioeconômico da família.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r w:rsidR="00183EAB" w:rsidTr="00AE7BD7">
        <w:tc>
          <w:tcPr>
            <w:tcW w:w="20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autoSpaceDE w:val="0"/>
              <w:autoSpaceDN w:val="0"/>
              <w:adjustRightInd w:val="0"/>
              <w:spacing w:after="0" w:line="240" w:lineRule="auto"/>
              <w:jc w:val="center"/>
              <w:rPr>
                <w:rFonts w:cs="Calibri"/>
                <w:lang w:eastAsia="pt-BR"/>
              </w:rPr>
            </w:pPr>
            <w:r>
              <w:rPr>
                <w:rFonts w:ascii="Arial" w:hAnsi="Arial" w:cs="Arial"/>
                <w:lang w:eastAsia="pt-BR"/>
              </w:rPr>
              <w:t>Promover a convivência mista entre os residentes de diversos graus de dependência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rPr>
                <w:rFonts w:ascii="Arial" w:hAnsi="Arial" w:cs="Arial"/>
              </w:rPr>
            </w:pPr>
            <w:r>
              <w:rPr>
                <w:rFonts w:ascii="Arial" w:hAnsi="Arial" w:cs="Arial"/>
              </w:rPr>
              <w:t>- Nível de evolução da participação dos idosos e das famílias nas atividades;</w:t>
            </w:r>
          </w:p>
          <w:p w:rsidR="00183EAB" w:rsidRDefault="00183EAB" w:rsidP="00AE7BD7">
            <w:pPr>
              <w:spacing w:after="0" w:line="240" w:lineRule="auto"/>
              <w:rPr>
                <w:rFonts w:ascii="Arial" w:hAnsi="Arial" w:cs="Arial"/>
              </w:rPr>
            </w:pPr>
            <w:r>
              <w:rPr>
                <w:rFonts w:ascii="Arial" w:hAnsi="Arial" w:cs="Arial"/>
              </w:rPr>
              <w:t>- Lista de Presença nos encontros com a rede socioassistencial e as políticas setoriais;</w:t>
            </w:r>
          </w:p>
          <w:p w:rsidR="00183EAB" w:rsidRDefault="00183EAB" w:rsidP="00AE7BD7">
            <w:pPr>
              <w:spacing w:after="0" w:line="240" w:lineRule="auto"/>
              <w:rPr>
                <w:rFonts w:ascii="Arial" w:hAnsi="Arial" w:cs="Arial"/>
              </w:rPr>
            </w:pPr>
            <w:r>
              <w:rPr>
                <w:rFonts w:ascii="Arial" w:hAnsi="Arial" w:cs="Arial"/>
              </w:rPr>
              <w:t>- Lista de Presença para identificar as famílias e os idosos nas atividades;</w:t>
            </w:r>
          </w:p>
          <w:p w:rsidR="00183EAB" w:rsidRDefault="00183EAB" w:rsidP="00AE7BD7">
            <w:pPr>
              <w:spacing w:after="0" w:line="240" w:lineRule="auto"/>
              <w:rPr>
                <w:rFonts w:ascii="Arial" w:hAnsi="Arial" w:cs="Arial"/>
              </w:rPr>
            </w:pPr>
            <w:r>
              <w:rPr>
                <w:rFonts w:ascii="Arial" w:hAnsi="Arial" w:cs="Arial"/>
              </w:rPr>
              <w:t>- Registro de fotos e filmagens;</w:t>
            </w:r>
          </w:p>
          <w:p w:rsidR="00183EAB" w:rsidRDefault="00183EAB" w:rsidP="00AE7BD7">
            <w:pPr>
              <w:spacing w:after="0" w:line="240" w:lineRule="auto"/>
              <w:rPr>
                <w:rFonts w:ascii="Arial" w:hAnsi="Arial" w:cs="Arial"/>
              </w:rPr>
            </w:pPr>
            <w:r>
              <w:rPr>
                <w:rFonts w:ascii="Arial" w:hAnsi="Arial" w:cs="Arial"/>
              </w:rPr>
              <w:t>- Relatórios sobre as fotos e filmagens;</w:t>
            </w:r>
          </w:p>
          <w:p w:rsidR="00183EAB" w:rsidRDefault="00183EAB" w:rsidP="00AE7BD7">
            <w:pPr>
              <w:spacing w:after="0" w:line="240" w:lineRule="auto"/>
              <w:rPr>
                <w:rFonts w:ascii="Arial" w:hAnsi="Arial" w:cs="Arial"/>
              </w:rPr>
            </w:pPr>
            <w:r>
              <w:rPr>
                <w:rFonts w:ascii="Arial" w:hAnsi="Arial" w:cs="Arial"/>
              </w:rPr>
              <w:t>- Registro de articulações junto ao CREAS;</w:t>
            </w:r>
          </w:p>
          <w:p w:rsidR="00183EAB" w:rsidRDefault="00183EAB" w:rsidP="00AE7BD7">
            <w:pPr>
              <w:spacing w:after="0" w:line="240" w:lineRule="auto"/>
              <w:rPr>
                <w:rFonts w:ascii="Arial" w:hAnsi="Arial" w:cs="Arial"/>
              </w:rPr>
            </w:pPr>
            <w:r>
              <w:rPr>
                <w:rFonts w:ascii="Arial" w:hAnsi="Arial" w:cs="Arial"/>
              </w:rPr>
              <w:t xml:space="preserve">- Registro de articulações junto ao </w:t>
            </w:r>
            <w:r>
              <w:rPr>
                <w:rFonts w:ascii="Arial" w:hAnsi="Arial" w:cs="Arial"/>
              </w:rPr>
              <w:lastRenderedPageBreak/>
              <w:t>CRAS;</w:t>
            </w:r>
          </w:p>
          <w:p w:rsidR="00183EAB" w:rsidRDefault="00183EAB" w:rsidP="00AE7BD7">
            <w:pPr>
              <w:spacing w:after="0" w:line="240" w:lineRule="auto"/>
              <w:rPr>
                <w:rFonts w:ascii="Arial" w:hAnsi="Arial" w:cs="Arial"/>
              </w:rPr>
            </w:pPr>
            <w:r>
              <w:rPr>
                <w:rFonts w:ascii="Arial" w:hAnsi="Arial" w:cs="Arial"/>
              </w:rPr>
              <w:t>- Lista de encaminhamentos junto a política de saúde;</w:t>
            </w:r>
          </w:p>
          <w:p w:rsidR="00183EAB" w:rsidRDefault="00183EAB" w:rsidP="00AE7BD7">
            <w:pPr>
              <w:spacing w:after="0" w:line="240" w:lineRule="auto"/>
              <w:rPr>
                <w:rFonts w:ascii="Arial" w:hAnsi="Arial" w:cs="Arial"/>
              </w:rPr>
            </w:pPr>
            <w:r>
              <w:rPr>
                <w:rFonts w:ascii="Arial" w:hAnsi="Arial" w:cs="Arial"/>
              </w:rPr>
              <w:t>- Lista de ações junto a política de saúde;</w:t>
            </w:r>
          </w:p>
          <w:p w:rsidR="00183EAB" w:rsidRDefault="00183EAB" w:rsidP="00AE7BD7">
            <w:pPr>
              <w:spacing w:after="0" w:line="240" w:lineRule="auto"/>
              <w:rPr>
                <w:rFonts w:ascii="Arial" w:hAnsi="Arial" w:cs="Arial"/>
              </w:rPr>
            </w:pPr>
            <w:r>
              <w:rPr>
                <w:rFonts w:ascii="Arial" w:hAnsi="Arial" w:cs="Arial"/>
              </w:rPr>
              <w:t>- Lista das parcerias com voluntários estabelecidos no serviço;</w:t>
            </w:r>
          </w:p>
          <w:p w:rsidR="00183EAB" w:rsidRDefault="00183EAB" w:rsidP="00AE7BD7">
            <w:pPr>
              <w:spacing w:after="0" w:line="240" w:lineRule="auto"/>
              <w:rPr>
                <w:rFonts w:ascii="Arial" w:hAnsi="Arial" w:cs="Arial"/>
              </w:rPr>
            </w:pPr>
            <w:r>
              <w:rPr>
                <w:rFonts w:ascii="Arial" w:hAnsi="Arial" w:cs="Arial"/>
              </w:rPr>
              <w:t>- Auto avaliação da equipe para as possíveis melhorias do serviço;</w:t>
            </w:r>
          </w:p>
          <w:p w:rsidR="00183EAB" w:rsidRDefault="00183EAB" w:rsidP="00AE7BD7">
            <w:pPr>
              <w:spacing w:after="0" w:line="240" w:lineRule="auto"/>
              <w:rPr>
                <w:rFonts w:ascii="Arial" w:hAnsi="Arial" w:cs="Arial"/>
              </w:rPr>
            </w:pPr>
            <w:r>
              <w:rPr>
                <w:rFonts w:ascii="Arial" w:hAnsi="Arial" w:cs="Arial"/>
              </w:rPr>
              <w:t>- Registro das sugestões dos idosos e familiares para melhoria no serviço;</w:t>
            </w:r>
          </w:p>
          <w:p w:rsidR="00183EAB" w:rsidRDefault="00183EAB" w:rsidP="00AE7BD7">
            <w:pPr>
              <w:spacing w:after="0" w:line="240" w:lineRule="auto"/>
              <w:rPr>
                <w:rFonts w:ascii="Arial" w:hAnsi="Arial" w:cs="Arial"/>
              </w:rPr>
            </w:pPr>
            <w:r>
              <w:rPr>
                <w:rFonts w:ascii="Arial" w:hAnsi="Arial" w:cs="Arial"/>
              </w:rPr>
              <w:t>- Registro por meio de fotos e filmagens das atividades comemorativas oferecidas na OSC;</w:t>
            </w:r>
          </w:p>
          <w:p w:rsidR="00183EAB" w:rsidRDefault="00183EAB" w:rsidP="00AE7BD7">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rPr>
            </w:pPr>
          </w:p>
        </w:tc>
      </w:tr>
    </w:tbl>
    <w:p w:rsidR="00183EAB" w:rsidRDefault="00183EAB" w:rsidP="00183EAB">
      <w:pPr>
        <w:spacing w:after="0" w:line="360" w:lineRule="auto"/>
        <w:rPr>
          <w:b/>
          <w:sz w:val="24"/>
          <w:szCs w:val="24"/>
        </w:rPr>
        <w:sectPr w:rsidR="00183EAB">
          <w:pgSz w:w="16838" w:h="11906" w:orient="landscape"/>
          <w:pgMar w:top="1701" w:right="1418" w:bottom="1701" w:left="1418" w:header="709" w:footer="709" w:gutter="0"/>
          <w:cols w:space="720"/>
        </w:sect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10.1 Ambiente Físico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418"/>
        <w:gridCol w:w="1276"/>
      </w:tblGrid>
      <w:tr w:rsidR="00183EAB" w:rsidTr="00AE7BD7">
        <w:tc>
          <w:tcPr>
            <w:tcW w:w="5211" w:type="dxa"/>
            <w:vMerge w:val="restart"/>
            <w:tcBorders>
              <w:top w:val="single" w:sz="4" w:space="0" w:color="auto"/>
              <w:left w:val="single" w:sz="4" w:space="0" w:color="auto"/>
              <w:bottom w:val="single" w:sz="4" w:space="0" w:color="auto"/>
              <w:right w:val="single" w:sz="4" w:space="0" w:color="auto"/>
            </w:tcBorders>
          </w:tcPr>
          <w:p w:rsidR="00183EAB" w:rsidRDefault="00183EAB" w:rsidP="00AE7BD7">
            <w:pPr>
              <w:spacing w:after="0" w:line="360" w:lineRule="auto"/>
              <w:jc w:val="center"/>
              <w:rPr>
                <w:rFonts w:ascii="Arial" w:hAnsi="Arial" w:cs="Arial"/>
                <w:b/>
              </w:rPr>
            </w:pPr>
          </w:p>
          <w:p w:rsidR="00183EAB" w:rsidRDefault="00183EAB" w:rsidP="00AE7BD7">
            <w:pPr>
              <w:spacing w:after="0" w:line="360" w:lineRule="auto"/>
              <w:jc w:val="center"/>
              <w:rPr>
                <w:rFonts w:ascii="Arial" w:hAnsi="Arial" w:cs="Arial"/>
                <w:b/>
              </w:rPr>
            </w:pPr>
            <w:r>
              <w:rPr>
                <w:rFonts w:ascii="Arial" w:hAnsi="Arial" w:cs="Arial"/>
                <w:b/>
              </w:rPr>
              <w:t>Ambiente</w:t>
            </w:r>
          </w:p>
        </w:tc>
        <w:tc>
          <w:tcPr>
            <w:tcW w:w="1134" w:type="dxa"/>
            <w:vMerge w:val="restart"/>
            <w:tcBorders>
              <w:top w:val="single" w:sz="4" w:space="0" w:color="auto"/>
              <w:left w:val="single" w:sz="4" w:space="0" w:color="auto"/>
              <w:bottom w:val="single" w:sz="4" w:space="0" w:color="auto"/>
              <w:right w:val="single" w:sz="4" w:space="0" w:color="auto"/>
            </w:tcBorders>
          </w:tcPr>
          <w:p w:rsidR="00183EAB" w:rsidRDefault="00183EAB" w:rsidP="00AE7BD7">
            <w:pPr>
              <w:spacing w:after="0" w:line="360" w:lineRule="auto"/>
              <w:jc w:val="center"/>
              <w:rPr>
                <w:rFonts w:ascii="Arial" w:hAnsi="Arial" w:cs="Arial"/>
                <w:b/>
              </w:rPr>
            </w:pPr>
          </w:p>
          <w:p w:rsidR="00183EAB" w:rsidRDefault="00183EAB" w:rsidP="00AE7BD7">
            <w:pPr>
              <w:spacing w:after="0" w:line="360" w:lineRule="auto"/>
              <w:jc w:val="center"/>
              <w:rPr>
                <w:rFonts w:ascii="Arial" w:hAnsi="Arial" w:cs="Arial"/>
                <w:b/>
              </w:rPr>
            </w:pPr>
            <w:r>
              <w:rPr>
                <w:rFonts w:ascii="Arial" w:hAnsi="Arial" w:cs="Arial"/>
                <w:b/>
              </w:rPr>
              <w:t>Quantid.</w:t>
            </w:r>
          </w:p>
        </w:tc>
        <w:tc>
          <w:tcPr>
            <w:tcW w:w="2694" w:type="dxa"/>
            <w:gridSpan w:val="2"/>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Possui Acessibilidade de acordo com as Normas da ABNT</w:t>
            </w:r>
          </w:p>
        </w:tc>
      </w:tr>
      <w:tr w:rsidR="00183EAB" w:rsidTr="00AE7BD7">
        <w:tc>
          <w:tcPr>
            <w:tcW w:w="5211"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360" w:lineRule="auto"/>
              <w:jc w:val="center"/>
              <w:rPr>
                <w:rFonts w:ascii="Arial" w:hAnsi="Arial" w:cs="Arial"/>
                <w:b/>
              </w:rPr>
            </w:pPr>
            <w:r>
              <w:rPr>
                <w:rFonts w:ascii="Arial" w:hAnsi="Arial" w:cs="Arial"/>
                <w:b/>
              </w:rPr>
              <w:t>Sim</w:t>
            </w:r>
          </w:p>
        </w:tc>
        <w:tc>
          <w:tcPr>
            <w:tcW w:w="127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360" w:lineRule="auto"/>
              <w:jc w:val="center"/>
              <w:rPr>
                <w:rFonts w:ascii="Arial" w:hAnsi="Arial" w:cs="Arial"/>
                <w:b/>
              </w:rPr>
            </w:pPr>
            <w:r>
              <w:rPr>
                <w:rFonts w:ascii="Arial" w:hAnsi="Arial" w:cs="Arial"/>
                <w:b/>
              </w:rPr>
              <w:t>Não</w:t>
            </w: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Garagem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Capela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Sala de Serviço Social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Sala de Administração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Sala de Recreação, Televisão, Reuniões e Fisioterapia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Sala de Curativo/ Atendimento Médico e da Nutricionista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Posto da Enfermagem/ Dispensário de Medicamentos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Cozinha Industrial – Núcleo de Nutrição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Refeitório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Lavanderia Industrial/ Rouparia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Depósitos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Dispensa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Almoxarifado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Barbearia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Espaços de Atividades Externas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Brechó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Dormitório (Masculino)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Dormitório (Masculino) coletivo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Dormitório (Feminino)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Dormitório para Casal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Banheiros para Funcionários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r w:rsidR="00183EAB" w:rsidTr="00AE7BD7">
        <w:tc>
          <w:tcPr>
            <w:tcW w:w="5211"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360" w:lineRule="auto"/>
              <w:jc w:val="both"/>
              <w:rPr>
                <w:rFonts w:ascii="Arial" w:hAnsi="Arial" w:cs="Arial"/>
              </w:rPr>
            </w:pPr>
            <w:r>
              <w:rPr>
                <w:rFonts w:ascii="Arial" w:hAnsi="Arial" w:cs="Arial"/>
              </w:rPr>
              <w:t>Banheiros para idosos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183EAB" w:rsidRDefault="00183EAB" w:rsidP="00AE7BD7">
            <w:pPr>
              <w:spacing w:after="0" w:line="360" w:lineRule="auto"/>
              <w:jc w:val="center"/>
              <w:rPr>
                <w:rFonts w:ascii="Arial" w:hAnsi="Arial" w:cs="Arial"/>
              </w:rPr>
            </w:pPr>
          </w:p>
        </w:tc>
      </w:tr>
    </w:tbl>
    <w:p w:rsidR="00183EAB" w:rsidRDefault="00183EAB" w:rsidP="00183EAB">
      <w:pPr>
        <w:spacing w:after="0" w:line="360" w:lineRule="auto"/>
        <w:jc w:val="both"/>
        <w:rPr>
          <w:rFonts w:ascii="Arial" w:hAnsi="Arial" w:cs="Arial"/>
          <w:b/>
          <w:sz w:val="24"/>
          <w:szCs w:val="24"/>
        </w:rPr>
      </w:pPr>
    </w:p>
    <w:p w:rsidR="00183EAB" w:rsidRDefault="00183EAB" w:rsidP="00183EAB">
      <w:pPr>
        <w:spacing w:after="0" w:line="360" w:lineRule="auto"/>
        <w:jc w:val="both"/>
        <w:rPr>
          <w:rFonts w:ascii="Arial" w:hAnsi="Arial" w:cs="Arial"/>
          <w:b/>
          <w:sz w:val="24"/>
          <w:szCs w:val="24"/>
        </w:rPr>
      </w:pPr>
      <w:r>
        <w:rPr>
          <w:rFonts w:ascii="Arial" w:hAnsi="Arial" w:cs="Arial"/>
          <w:b/>
          <w:sz w:val="24"/>
          <w:szCs w:val="24"/>
        </w:rPr>
        <w:t>10.2 Recursos Materiais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843"/>
      </w:tblGrid>
      <w:tr w:rsidR="00183EAB" w:rsidTr="00AE7BD7">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360" w:lineRule="auto"/>
              <w:jc w:val="center"/>
              <w:rPr>
                <w:rFonts w:ascii="Arial" w:hAnsi="Arial" w:cs="Arial"/>
                <w:b/>
              </w:rPr>
            </w:pPr>
            <w:r>
              <w:rPr>
                <w:rFonts w:ascii="Arial" w:hAnsi="Arial" w:cs="Arial"/>
                <w:b/>
              </w:rPr>
              <w:t>Mobiliário</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36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360" w:lineRule="auto"/>
              <w:jc w:val="center"/>
              <w:rPr>
                <w:rFonts w:ascii="Arial" w:hAnsi="Arial" w:cs="Arial"/>
                <w:b/>
              </w:rPr>
            </w:pPr>
            <w:r>
              <w:rPr>
                <w:rFonts w:ascii="Arial" w:hAnsi="Arial" w:cs="Arial"/>
                <w:b/>
              </w:rPr>
              <w:t>Quantidade</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Veículo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de Madeira para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lastRenderedPageBreak/>
              <w:t>Mesa para Escritório com 2 Gavetas – 1,40 mt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de Madeira com 03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para Computador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de Jantar Madeira com 08 Cadeiras Forradas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para Cozinha Adulto 1,60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Mesa para Cozinha Adulto 0,80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04</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Jogos de Mesa – Mesa de Granito Estrutura de Ferro com 4 Cadeiras Estofadas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10</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Sofá com 3 lugares em Corvin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05</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Armários para Escritório - em MDF com Repartições e Duas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Arquivo de Aço – com 4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Ventilador – de Teto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34</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Ventilador – coluna 60 cm</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10</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Cama – Simples Terapêutica com Cabeceira Móvel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40</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Colchão - Terapêutico D28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70</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Guarda Roupa de Madeira – com 2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Guarda Roupa de Madeira – com 3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Móvel tipo Rack para TV de 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Refrigerador Industrial 6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Freezer – Duas Bocas h400 – 4 Bocas c/ Forno Grelhas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Forno Micro-ondas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Fogão Industrial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Cadeiras de Área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21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Cadeira de Plástico Branca com Braço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53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Cadeira de Banho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Cadeira de Rodas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15</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Balança antropométrica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Balança para Pesar Alimentos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Armário Embutido para Enfermagem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 xml:space="preserve">Armário Embutido com Pia para Enfermagem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Maca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Maquina Industrial de Lavar Roupa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Tanquinho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Pedestal para Microfone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Pedestal para Instrumento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Cortina de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04</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Poltrona Inclinável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10</w:t>
            </w:r>
          </w:p>
        </w:tc>
      </w:tr>
      <w:tr w:rsidR="00183EAB" w:rsidTr="00AE7BD7">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b/>
              </w:rPr>
            </w:pPr>
            <w:r>
              <w:rPr>
                <w:rFonts w:ascii="Arial" w:hAnsi="Arial" w:cs="Arial"/>
                <w:b/>
              </w:rPr>
              <w:t>Equipamentos de Informática</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Quantidade</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Computadores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04</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Impressora – HP 2460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Notebook</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b/>
              </w:rPr>
              <w:t>Equipamentos Eletrônicos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Quantidade</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Projetor – IDC VPL – ES7 2000 Lumens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Telefone – Sem Fio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Telefone – Com Fio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Câmera Digital</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Câmeras de Segurança (Circuito de Segurança)</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12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lastRenderedPageBreak/>
              <w:t>Chamada de Enfermagem (Circuito de Companhias de Emergência)</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17</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Filmadora Digital</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Aparelho de DVD</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02</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Microfone – Sem Fio SB800</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Microfone – Com Fio SM 58 b</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Micro system</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Televisor 29’’</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05</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Televisor 40’’</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03</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Televisor 42’’</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Motor para Portão Eletrônico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Caixa de Som Amplificada</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01</w:t>
            </w:r>
          </w:p>
        </w:tc>
      </w:tr>
      <w:tr w:rsidR="00183EAB" w:rsidTr="00AE7BD7">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b/>
              </w:rPr>
            </w:pPr>
            <w:r>
              <w:rPr>
                <w:rFonts w:ascii="Arial" w:hAnsi="Arial" w:cs="Arial"/>
                <w:b/>
              </w:rPr>
              <w:t>Materiais de Consumo</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b/>
              </w:rPr>
            </w:pPr>
            <w:r>
              <w:rPr>
                <w:rFonts w:ascii="Arial" w:hAnsi="Arial" w:cs="Arial"/>
                <w:b/>
              </w:rPr>
              <w:t>Quantidade</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Roupas (Diversas)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Sapatos (Diversos)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Panelas de Pressão</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Panelas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Pratos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Bandejas Plásticas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pPr>
            <w:r w:rsidRPr="00C117A9">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Canecas Plásticas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pPr>
            <w:r w:rsidRPr="00C117A9">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Conchas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pPr>
            <w:r w:rsidRPr="00C117A9">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Talheres</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Produtos de Higiene</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Produtos de Limpeza</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r w:rsidR="00183EAB" w:rsidTr="00AE7BD7">
        <w:tc>
          <w:tcPr>
            <w:tcW w:w="7196"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both"/>
              <w:rPr>
                <w:rFonts w:ascii="Arial" w:hAnsi="Arial" w:cs="Arial"/>
              </w:rPr>
            </w:pPr>
            <w:r>
              <w:rPr>
                <w:rFonts w:ascii="Arial" w:hAnsi="Arial" w:cs="Arial"/>
              </w:rPr>
              <w:t>Descartáveis em Geral</w:t>
            </w:r>
          </w:p>
        </w:tc>
        <w:tc>
          <w:tcPr>
            <w:tcW w:w="1843" w:type="dxa"/>
            <w:tcBorders>
              <w:top w:val="single" w:sz="4" w:space="0" w:color="auto"/>
              <w:left w:val="single" w:sz="4" w:space="0" w:color="auto"/>
              <w:bottom w:val="single" w:sz="4" w:space="0" w:color="auto"/>
              <w:right w:val="single" w:sz="4" w:space="0" w:color="auto"/>
            </w:tcBorders>
            <w:hideMark/>
          </w:tcPr>
          <w:p w:rsidR="00183EAB" w:rsidRDefault="00183EAB" w:rsidP="00AE7BD7">
            <w:pPr>
              <w:spacing w:after="0" w:line="240" w:lineRule="auto"/>
              <w:jc w:val="center"/>
              <w:rPr>
                <w:rFonts w:ascii="Arial" w:hAnsi="Arial" w:cs="Arial"/>
              </w:rPr>
            </w:pPr>
            <w:r>
              <w:rPr>
                <w:rFonts w:ascii="Arial" w:hAnsi="Arial" w:cs="Arial"/>
              </w:rPr>
              <w:t>Diversos</w:t>
            </w:r>
          </w:p>
        </w:tc>
      </w:tr>
    </w:tbl>
    <w:p w:rsidR="00183EAB" w:rsidRDefault="00183EAB" w:rsidP="00183EAB">
      <w:pPr>
        <w:spacing w:after="0" w:line="360" w:lineRule="auto"/>
        <w:rPr>
          <w:rFonts w:ascii="Arial" w:hAnsi="Arial" w:cs="Arial"/>
        </w:rPr>
      </w:pPr>
    </w:p>
    <w:p w:rsidR="00183EAB" w:rsidRPr="009F6F03" w:rsidRDefault="00183EAB" w:rsidP="00183EAB">
      <w:pPr>
        <w:spacing w:after="0" w:line="360" w:lineRule="auto"/>
        <w:jc w:val="both"/>
        <w:rPr>
          <w:rFonts w:ascii="Arial" w:hAnsi="Arial" w:cs="Arial"/>
          <w:b/>
          <w:sz w:val="24"/>
          <w:szCs w:val="24"/>
        </w:rPr>
      </w:pPr>
      <w:r w:rsidRPr="009F6F03">
        <w:rPr>
          <w:rFonts w:ascii="Arial" w:hAnsi="Arial" w:cs="Arial"/>
          <w:b/>
          <w:sz w:val="24"/>
          <w:szCs w:val="24"/>
        </w:rPr>
        <w:t>10.3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Quant.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Nível de escolaridade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b/>
              </w:rPr>
            </w:pPr>
            <w:r>
              <w:rPr>
                <w:rFonts w:ascii="Arial" w:hAnsi="Arial" w:cs="Arial"/>
                <w:b/>
              </w:rPr>
              <w:t>Carga Horária</w:t>
            </w:r>
          </w:p>
          <w:p w:rsidR="00864F65" w:rsidRDefault="00864F65" w:rsidP="00925DFA">
            <w:pPr>
              <w:spacing w:after="0" w:line="240" w:lineRule="auto"/>
              <w:jc w:val="center"/>
              <w:rPr>
                <w:rFonts w:ascii="Arial" w:hAnsi="Arial" w:cs="Arial"/>
                <w:b/>
              </w:rPr>
            </w:pPr>
            <w:r>
              <w:rPr>
                <w:rFonts w:ascii="Arial" w:hAnsi="Arial" w:cs="Arial"/>
                <w:b/>
              </w:rPr>
              <w:t>Semanal</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20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30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64F65" w:rsidRDefault="00864F65" w:rsidP="00925DFA">
            <w:pPr>
              <w:spacing w:after="0" w:line="240" w:lineRule="auto"/>
              <w:jc w:val="center"/>
            </w:pPr>
            <w:r>
              <w:rPr>
                <w:rFonts w:ascii="Arial" w:hAnsi="Arial" w:cs="Arial"/>
              </w:rPr>
              <w:t>40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64F65" w:rsidRDefault="00864F65" w:rsidP="00925DFA">
            <w:pPr>
              <w:spacing w:after="0" w:line="240" w:lineRule="auto"/>
              <w:jc w:val="center"/>
            </w:pPr>
            <w:r>
              <w:rPr>
                <w:rFonts w:ascii="Arial" w:hAnsi="Arial" w:cs="Arial"/>
              </w:rPr>
              <w:t>20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64F65" w:rsidRDefault="00864F65" w:rsidP="00925DFA">
            <w:pPr>
              <w:spacing w:after="0" w:line="240" w:lineRule="auto"/>
              <w:jc w:val="center"/>
            </w:pPr>
            <w:r>
              <w:rPr>
                <w:rFonts w:ascii="Arial" w:hAnsi="Arial" w:cs="Arial"/>
              </w:rPr>
              <w:t>40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12 hrs por 36 hrs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 xml:space="preserve">06 hrs diárias </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 xml:space="preserve">Auxiliar de Enfermagem </w:t>
            </w:r>
            <w:r>
              <w:rPr>
                <w:rFonts w:ascii="Arial" w:hAnsi="Arial" w:cs="Arial"/>
              </w:rPr>
              <w:lastRenderedPageBreak/>
              <w:t>(Período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lastRenderedPageBreak/>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12 hrs por 36 hrs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64F65" w:rsidRDefault="00864F65" w:rsidP="00925DFA">
            <w:pPr>
              <w:spacing w:after="0" w:line="240" w:lineRule="auto"/>
              <w:jc w:val="center"/>
            </w:pPr>
            <w:r>
              <w:rPr>
                <w:rFonts w:ascii="Arial" w:hAnsi="Arial" w:cs="Arial"/>
              </w:rPr>
              <w:t>12 hrs por 36 hrs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Zeladora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64F65" w:rsidRDefault="00864F65" w:rsidP="00925DFA">
            <w:pPr>
              <w:spacing w:after="0" w:line="240" w:lineRule="auto"/>
              <w:jc w:val="center"/>
            </w:pPr>
            <w:r>
              <w:rPr>
                <w:rFonts w:ascii="Arial" w:hAnsi="Arial" w:cs="Arial"/>
              </w:rPr>
              <w:t>12 hrs por 36 hrs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12 hrs por 36 hrs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40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30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Cuidadora Temporária</w:t>
            </w:r>
          </w:p>
          <w:p w:rsidR="00864F65" w:rsidRDefault="00864F65" w:rsidP="00925DFA">
            <w:pPr>
              <w:spacing w:after="0" w:line="240" w:lineRule="auto"/>
              <w:jc w:val="center"/>
              <w:rPr>
                <w:rFonts w:ascii="Arial" w:hAnsi="Arial" w:cs="Arial"/>
              </w:rPr>
            </w:pPr>
            <w:r>
              <w:rPr>
                <w:rFonts w:ascii="Arial" w:hAnsi="Arial" w:cs="Arial"/>
              </w:rPr>
              <w:t>(Diurno)</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40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Cuidadora Temporária</w:t>
            </w:r>
          </w:p>
          <w:p w:rsidR="00864F65" w:rsidRDefault="00864F65" w:rsidP="00925DFA">
            <w:pPr>
              <w:spacing w:after="0" w:line="240" w:lineRule="auto"/>
              <w:jc w:val="center"/>
              <w:rPr>
                <w:rFonts w:ascii="Arial" w:hAnsi="Arial" w:cs="Arial"/>
              </w:rPr>
            </w:pPr>
            <w:r>
              <w:rPr>
                <w:rFonts w:ascii="Arial" w:hAnsi="Arial" w:cs="Arial"/>
              </w:rPr>
              <w:t>(Noturno)</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40 hrs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Prestação de Serviço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4F65" w:rsidRDefault="00864F65" w:rsidP="00925DFA">
            <w:pPr>
              <w:spacing w:after="0" w:line="240" w:lineRule="auto"/>
              <w:jc w:val="center"/>
              <w:rPr>
                <w:rFonts w:ascii="Arial" w:hAnsi="Arial" w:cs="Arial"/>
              </w:rPr>
            </w:pPr>
            <w:r>
              <w:rPr>
                <w:rFonts w:ascii="Arial" w:hAnsi="Arial" w:cs="Arial"/>
              </w:rPr>
              <w:t>16 horas (semanais)</w:t>
            </w:r>
          </w:p>
        </w:tc>
      </w:tr>
      <w:tr w:rsidR="00864F65" w:rsidTr="00925DFA">
        <w:tc>
          <w:tcPr>
            <w:tcW w:w="9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Educador Físico</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 xml:space="preserve">Educação Física </w:t>
            </w:r>
          </w:p>
        </w:tc>
        <w:tc>
          <w:tcPr>
            <w:tcW w:w="1559"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Cedido pela S.M.de Esportes</w:t>
            </w:r>
          </w:p>
        </w:tc>
        <w:tc>
          <w:tcPr>
            <w:tcW w:w="1843" w:type="dxa"/>
            <w:tcBorders>
              <w:top w:val="single" w:sz="4" w:space="0" w:color="auto"/>
              <w:left w:val="single" w:sz="4" w:space="0" w:color="auto"/>
              <w:bottom w:val="single" w:sz="4" w:space="0" w:color="auto"/>
              <w:right w:val="single" w:sz="4" w:space="0" w:color="auto"/>
            </w:tcBorders>
            <w:vAlign w:val="center"/>
          </w:tcPr>
          <w:p w:rsidR="00864F65" w:rsidRDefault="00864F65" w:rsidP="00925DFA">
            <w:pPr>
              <w:spacing w:after="0" w:line="240" w:lineRule="auto"/>
              <w:jc w:val="center"/>
              <w:rPr>
                <w:rFonts w:ascii="Arial" w:hAnsi="Arial" w:cs="Arial"/>
              </w:rPr>
            </w:pPr>
            <w:r>
              <w:rPr>
                <w:rFonts w:ascii="Arial" w:hAnsi="Arial" w:cs="Arial"/>
              </w:rPr>
              <w:t>02 horas (semanais)</w:t>
            </w:r>
          </w:p>
        </w:tc>
      </w:tr>
    </w:tbl>
    <w:p w:rsidR="00183EAB" w:rsidRDefault="00183EAB" w:rsidP="00183EAB">
      <w:pPr>
        <w:spacing w:after="0" w:line="360" w:lineRule="auto"/>
        <w:jc w:val="both"/>
        <w:rPr>
          <w:rFonts w:ascii="Arial" w:hAnsi="Arial" w:cs="Arial"/>
          <w:b/>
        </w:rPr>
      </w:pPr>
      <w:r>
        <w:rPr>
          <w:rFonts w:ascii="Arial" w:hAnsi="Arial" w:cs="Arial"/>
          <w:b/>
        </w:rPr>
        <w:t>*Os recursos humanos de acordo com a NOB-RH/SUAS.</w:t>
      </w:r>
    </w:p>
    <w:p w:rsidR="00183EAB" w:rsidRPr="00890ED2" w:rsidRDefault="00183EAB" w:rsidP="00183EAB">
      <w:pPr>
        <w:spacing w:after="0" w:line="360" w:lineRule="auto"/>
        <w:jc w:val="both"/>
        <w:rPr>
          <w:rFonts w:ascii="Arial" w:hAnsi="Arial" w:cs="Arial"/>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183EAB" w:rsidTr="00AE7BD7">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b/>
                <w:sz w:val="24"/>
                <w:szCs w:val="24"/>
              </w:rPr>
            </w:pPr>
            <w:r>
              <w:rPr>
                <w:rFonts w:ascii="Arial" w:hAnsi="Arial" w:cs="Arial"/>
                <w:b/>
                <w:sz w:val="24"/>
                <w:szCs w:val="24"/>
              </w:rPr>
              <w:t>VOLUNTÁRIOS</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b/>
              </w:rPr>
            </w:pPr>
            <w:r>
              <w:rPr>
                <w:rFonts w:ascii="Arial" w:hAnsi="Arial" w:cs="Arial"/>
                <w:b/>
              </w:rPr>
              <w:t>Carga Horária</w:t>
            </w:r>
          </w:p>
          <w:p w:rsidR="00183EAB" w:rsidRDefault="00183EAB" w:rsidP="00864F65">
            <w:pPr>
              <w:spacing w:after="0" w:line="360" w:lineRule="auto"/>
              <w:jc w:val="center"/>
              <w:rPr>
                <w:rFonts w:ascii="Arial" w:hAnsi="Arial" w:cs="Arial"/>
                <w:b/>
              </w:rPr>
            </w:pPr>
            <w:r>
              <w:rPr>
                <w:rFonts w:ascii="Arial" w:hAnsi="Arial" w:cs="Arial"/>
                <w:b/>
              </w:rPr>
              <w:t>Semanal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Quinzenal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Podóloga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Mensal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03 horas (Semanal)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03 horas (quinzenal)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Ocasional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2 Horas (Semanal)</w:t>
            </w:r>
          </w:p>
        </w:tc>
      </w:tr>
      <w:tr w:rsidR="00183EAB" w:rsidTr="00AE7BD7">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1 Hora (Semanal)</w:t>
            </w:r>
          </w:p>
        </w:tc>
      </w:tr>
      <w:tr w:rsidR="00183EAB" w:rsidTr="00AE7BD7">
        <w:tc>
          <w:tcPr>
            <w:tcW w:w="959"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AE7BD7">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3EAB" w:rsidRDefault="00183EAB" w:rsidP="00864F65">
            <w:pPr>
              <w:spacing w:after="0" w:line="360" w:lineRule="auto"/>
              <w:jc w:val="center"/>
              <w:rPr>
                <w:rFonts w:ascii="Arial" w:hAnsi="Arial" w:cs="Arial"/>
              </w:rPr>
            </w:pPr>
            <w:r>
              <w:rPr>
                <w:rFonts w:ascii="Arial" w:hAnsi="Arial" w:cs="Arial"/>
              </w:rPr>
              <w:t>1 Hora (Semanal)</w:t>
            </w:r>
          </w:p>
        </w:tc>
      </w:tr>
    </w:tbl>
    <w:p w:rsidR="00F570CA" w:rsidRDefault="00F570CA" w:rsidP="00F570CA">
      <w:pPr>
        <w:spacing w:after="0" w:line="360" w:lineRule="auto"/>
        <w:jc w:val="both"/>
        <w:rPr>
          <w:rFonts w:ascii="Arial" w:hAnsi="Arial" w:cs="Arial"/>
          <w:b/>
        </w:rPr>
      </w:pPr>
    </w:p>
    <w:p w:rsidR="00864F65" w:rsidRDefault="00864F65" w:rsidP="00F570CA">
      <w:pPr>
        <w:spacing w:after="0" w:line="360" w:lineRule="auto"/>
        <w:jc w:val="both"/>
        <w:rPr>
          <w:rFonts w:ascii="Arial" w:hAnsi="Arial" w:cs="Arial"/>
          <w:b/>
        </w:rPr>
      </w:pPr>
    </w:p>
    <w:p w:rsidR="00864F65" w:rsidRDefault="00864F65" w:rsidP="00F570CA">
      <w:pPr>
        <w:spacing w:after="0" w:line="360" w:lineRule="auto"/>
        <w:jc w:val="both"/>
        <w:rPr>
          <w:rFonts w:ascii="Arial" w:hAnsi="Arial" w:cs="Arial"/>
          <w:b/>
        </w:rPr>
      </w:pPr>
    </w:p>
    <w:p w:rsidR="00C74492" w:rsidRDefault="00C74492" w:rsidP="00F570CA">
      <w:pPr>
        <w:spacing w:after="0" w:line="360" w:lineRule="auto"/>
        <w:jc w:val="both"/>
        <w:rPr>
          <w:rFonts w:ascii="Arial" w:hAnsi="Arial" w:cs="Arial"/>
          <w:b/>
        </w:rPr>
      </w:pPr>
    </w:p>
    <w:p w:rsidR="00864F65" w:rsidRDefault="00864F65" w:rsidP="00F570CA">
      <w:pPr>
        <w:spacing w:after="0" w:line="360" w:lineRule="auto"/>
        <w:jc w:val="both"/>
        <w:rPr>
          <w:rFonts w:ascii="Arial" w:hAnsi="Arial" w:cs="Arial"/>
          <w:b/>
        </w:rPr>
      </w:pPr>
    </w:p>
    <w:p w:rsidR="00F570CA" w:rsidRDefault="00F570CA" w:rsidP="00F570CA">
      <w:pPr>
        <w:spacing w:after="0" w:line="360" w:lineRule="auto"/>
        <w:jc w:val="both"/>
        <w:rPr>
          <w:rFonts w:ascii="Arial" w:hAnsi="Arial" w:cs="Arial"/>
          <w:b/>
          <w:sz w:val="24"/>
          <w:szCs w:val="24"/>
        </w:rPr>
      </w:pPr>
      <w:r>
        <w:rPr>
          <w:rFonts w:ascii="Arial" w:hAnsi="Arial" w:cs="Arial"/>
          <w:b/>
          <w:sz w:val="24"/>
          <w:szCs w:val="24"/>
        </w:rPr>
        <w:lastRenderedPageBreak/>
        <w:t>10.4 Recursos Financeiros:</w:t>
      </w:r>
    </w:p>
    <w:p w:rsidR="00F97459" w:rsidRPr="00864F65" w:rsidRDefault="00F97459" w:rsidP="00F570CA">
      <w:pPr>
        <w:spacing w:after="0" w:line="240" w:lineRule="auto"/>
        <w:rPr>
          <w:rFonts w:ascii="Arial" w:hAnsi="Arial" w:cs="Arial"/>
          <w:sz w:val="16"/>
          <w:szCs w:val="16"/>
        </w:rPr>
      </w:pPr>
    </w:p>
    <w:p w:rsidR="00F570CA" w:rsidRDefault="00F570CA" w:rsidP="00864F65">
      <w:pPr>
        <w:spacing w:after="0" w:line="360" w:lineRule="auto"/>
        <w:ind w:right="-851"/>
        <w:rPr>
          <w:rFonts w:ascii="Times New Roman" w:eastAsiaTheme="minorHAnsi" w:hAnsi="Times New Roman"/>
          <w:sz w:val="24"/>
          <w:szCs w:val="24"/>
          <w:lang w:eastAsia="pt-BR"/>
        </w:rPr>
      </w:pPr>
      <w:r>
        <w:rPr>
          <w:rFonts w:ascii="Arial" w:hAnsi="Arial" w:cs="Arial"/>
        </w:rPr>
        <w:t>O SAII de Santo Anastácio apresenta os recursos financeiros de origem pública que receberá em 202</w:t>
      </w:r>
      <w:r w:rsidR="00F97459">
        <w:rPr>
          <w:rFonts w:ascii="Arial" w:hAnsi="Arial" w:cs="Arial"/>
        </w:rPr>
        <w:t>2</w:t>
      </w:r>
      <w:r>
        <w:rPr>
          <w:rFonts w:ascii="Arial" w:hAnsi="Arial" w:cs="Arial"/>
        </w:rPr>
        <w:t>:</w:t>
      </w:r>
      <w:r>
        <w:rPr>
          <w:rFonts w:ascii="Times New Roman" w:eastAsiaTheme="minorHAnsi" w:hAnsi="Times New Roman"/>
          <w:sz w:val="24"/>
          <w:szCs w:val="24"/>
          <w:lang w:eastAsia="pt-BR"/>
        </w:rPr>
        <w:t xml:space="preserve"> </w:t>
      </w:r>
    </w:p>
    <w:p w:rsidR="00864F65" w:rsidRDefault="00864F65" w:rsidP="00F97459">
      <w:pPr>
        <w:spacing w:after="0" w:line="240" w:lineRule="auto"/>
        <w:ind w:right="-852"/>
        <w:rPr>
          <w:rFonts w:ascii="Times New Roman" w:eastAsiaTheme="minorHAnsi" w:hAnsi="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1729"/>
        <w:gridCol w:w="1729"/>
      </w:tblGrid>
      <w:tr w:rsidR="00F570CA" w:rsidRPr="002C25CE" w:rsidTr="00AE7BD7">
        <w:tc>
          <w:tcPr>
            <w:tcW w:w="5186" w:type="dxa"/>
            <w:vAlign w:val="center"/>
          </w:tcPr>
          <w:p w:rsidR="00F570CA" w:rsidRPr="001C28A8" w:rsidRDefault="00F570CA" w:rsidP="00AE7BD7">
            <w:pPr>
              <w:spacing w:line="360" w:lineRule="auto"/>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F570CA" w:rsidRPr="001C28A8" w:rsidRDefault="00F570CA" w:rsidP="00AE7BD7">
            <w:pPr>
              <w:spacing w:line="360" w:lineRule="auto"/>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F570CA" w:rsidRPr="001C28A8" w:rsidRDefault="00F570CA" w:rsidP="00AE7BD7">
            <w:pPr>
              <w:spacing w:line="360" w:lineRule="auto"/>
              <w:jc w:val="center"/>
              <w:rPr>
                <w:rFonts w:ascii="Arial" w:hAnsi="Arial" w:cs="Arial"/>
                <w:b/>
                <w:sz w:val="24"/>
                <w:szCs w:val="24"/>
              </w:rPr>
            </w:pPr>
            <w:r w:rsidRPr="001C28A8">
              <w:rPr>
                <w:rFonts w:ascii="Arial" w:hAnsi="Arial" w:cs="Arial"/>
                <w:b/>
                <w:sz w:val="24"/>
                <w:szCs w:val="24"/>
              </w:rPr>
              <w:t>Anual</w:t>
            </w:r>
          </w:p>
        </w:tc>
      </w:tr>
      <w:tr w:rsidR="00F570CA" w:rsidRPr="002C25CE" w:rsidTr="00AE7BD7">
        <w:tc>
          <w:tcPr>
            <w:tcW w:w="5186" w:type="dxa"/>
            <w:vAlign w:val="center"/>
          </w:tcPr>
          <w:p w:rsidR="00F570CA" w:rsidRPr="002C25CE" w:rsidRDefault="00F570CA" w:rsidP="00AE7BD7">
            <w:pPr>
              <w:spacing w:after="0" w:line="360" w:lineRule="auto"/>
              <w:jc w:val="center"/>
              <w:rPr>
                <w:rFonts w:ascii="Arial" w:hAnsi="Arial" w:cs="Arial"/>
              </w:rPr>
            </w:pPr>
            <w:r>
              <w:rPr>
                <w:rFonts w:ascii="Arial" w:hAnsi="Arial" w:cs="Arial"/>
              </w:rPr>
              <w:t>Recurso Estadual</w:t>
            </w:r>
          </w:p>
        </w:tc>
        <w:tc>
          <w:tcPr>
            <w:tcW w:w="1729" w:type="dxa"/>
            <w:vAlign w:val="center"/>
          </w:tcPr>
          <w:p w:rsidR="00F570CA" w:rsidRPr="002C25CE" w:rsidRDefault="00F570CA" w:rsidP="00AE7BD7">
            <w:pPr>
              <w:spacing w:after="0" w:line="360" w:lineRule="auto"/>
              <w:jc w:val="center"/>
              <w:rPr>
                <w:rFonts w:ascii="Arial" w:hAnsi="Arial" w:cs="Arial"/>
              </w:rPr>
            </w:pPr>
            <w:r>
              <w:rPr>
                <w:rFonts w:ascii="Arial" w:hAnsi="Arial" w:cs="Arial"/>
              </w:rPr>
              <w:t xml:space="preserve">R$ </w:t>
            </w:r>
            <w:r w:rsidRPr="00F7341A">
              <w:rPr>
                <w:rFonts w:ascii="Arial" w:hAnsi="Arial" w:cs="Arial"/>
              </w:rPr>
              <w:t>1.967,72</w:t>
            </w:r>
          </w:p>
        </w:tc>
        <w:tc>
          <w:tcPr>
            <w:tcW w:w="1729" w:type="dxa"/>
            <w:vAlign w:val="center"/>
          </w:tcPr>
          <w:p w:rsidR="00F570CA" w:rsidRPr="002C25CE" w:rsidRDefault="00F570CA" w:rsidP="00AE7BD7">
            <w:pPr>
              <w:spacing w:after="0" w:line="360" w:lineRule="auto"/>
              <w:jc w:val="center"/>
              <w:rPr>
                <w:rFonts w:ascii="Arial" w:hAnsi="Arial" w:cs="Arial"/>
              </w:rPr>
            </w:pPr>
            <w:r>
              <w:rPr>
                <w:rFonts w:ascii="Arial" w:hAnsi="Arial" w:cs="Arial"/>
              </w:rPr>
              <w:t>R$ 23.612,64</w:t>
            </w:r>
          </w:p>
        </w:tc>
      </w:tr>
      <w:tr w:rsidR="00F570CA" w:rsidRPr="002C25CE" w:rsidTr="00AE7BD7">
        <w:tc>
          <w:tcPr>
            <w:tcW w:w="5186" w:type="dxa"/>
            <w:vAlign w:val="center"/>
          </w:tcPr>
          <w:p w:rsidR="00F570CA" w:rsidRDefault="00F570CA" w:rsidP="00AE7BD7">
            <w:pPr>
              <w:spacing w:after="0" w:line="360" w:lineRule="auto"/>
              <w:jc w:val="center"/>
              <w:rPr>
                <w:rFonts w:ascii="Arial" w:hAnsi="Arial" w:cs="Arial"/>
              </w:rPr>
            </w:pPr>
            <w:r>
              <w:rPr>
                <w:rFonts w:ascii="Arial" w:hAnsi="Arial" w:cs="Arial"/>
              </w:rPr>
              <w:t>Próprios</w:t>
            </w:r>
          </w:p>
        </w:tc>
        <w:tc>
          <w:tcPr>
            <w:tcW w:w="1729" w:type="dxa"/>
            <w:vAlign w:val="center"/>
          </w:tcPr>
          <w:p w:rsidR="00F570CA" w:rsidRDefault="00F570CA" w:rsidP="00F97459">
            <w:pPr>
              <w:spacing w:after="0" w:line="360" w:lineRule="auto"/>
              <w:jc w:val="center"/>
              <w:rPr>
                <w:rFonts w:ascii="Arial" w:hAnsi="Arial" w:cs="Arial"/>
              </w:rPr>
            </w:pPr>
            <w:r>
              <w:rPr>
                <w:rFonts w:ascii="Arial" w:hAnsi="Arial" w:cs="Arial"/>
              </w:rPr>
              <w:t>R$ 9.</w:t>
            </w:r>
            <w:r w:rsidR="00F97459">
              <w:rPr>
                <w:rFonts w:ascii="Arial" w:hAnsi="Arial" w:cs="Arial"/>
              </w:rPr>
              <w:t>084</w:t>
            </w:r>
            <w:r>
              <w:rPr>
                <w:rFonts w:ascii="Arial" w:hAnsi="Arial" w:cs="Arial"/>
              </w:rPr>
              <w:t>,00</w:t>
            </w:r>
          </w:p>
        </w:tc>
        <w:tc>
          <w:tcPr>
            <w:tcW w:w="1729" w:type="dxa"/>
            <w:vAlign w:val="center"/>
          </w:tcPr>
          <w:p w:rsidR="00F570CA" w:rsidRDefault="00F97459" w:rsidP="00AE7BD7">
            <w:pPr>
              <w:spacing w:after="0" w:line="360" w:lineRule="auto"/>
              <w:jc w:val="center"/>
              <w:rPr>
                <w:rFonts w:ascii="Arial" w:hAnsi="Arial" w:cs="Arial"/>
              </w:rPr>
            </w:pPr>
            <w:r>
              <w:rPr>
                <w:rFonts w:ascii="Arial" w:hAnsi="Arial" w:cs="Arial"/>
              </w:rPr>
              <w:t>R$ 109.0</w:t>
            </w:r>
            <w:r w:rsidR="00F570CA">
              <w:rPr>
                <w:rFonts w:ascii="Arial" w:hAnsi="Arial" w:cs="Arial"/>
              </w:rPr>
              <w:t>00,00</w:t>
            </w:r>
          </w:p>
        </w:tc>
      </w:tr>
      <w:tr w:rsidR="00F570CA" w:rsidRPr="002C25CE" w:rsidTr="00AE7BD7">
        <w:tc>
          <w:tcPr>
            <w:tcW w:w="5186" w:type="dxa"/>
            <w:vAlign w:val="center"/>
          </w:tcPr>
          <w:p w:rsidR="00F570CA" w:rsidRPr="00836738" w:rsidRDefault="00F570CA" w:rsidP="00AE7BD7">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F570CA" w:rsidRPr="00836738" w:rsidRDefault="00F570CA" w:rsidP="00F97459">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11.</w:t>
            </w:r>
            <w:r w:rsidR="00F97459">
              <w:rPr>
                <w:rFonts w:ascii="Arial" w:hAnsi="Arial" w:cs="Arial"/>
                <w:b/>
              </w:rPr>
              <w:t>051,72</w:t>
            </w:r>
          </w:p>
        </w:tc>
        <w:tc>
          <w:tcPr>
            <w:tcW w:w="1729" w:type="dxa"/>
            <w:vAlign w:val="center"/>
          </w:tcPr>
          <w:p w:rsidR="00F570CA" w:rsidRPr="00836738" w:rsidRDefault="00F570CA" w:rsidP="00F97459">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132.</w:t>
            </w:r>
            <w:r w:rsidR="00F97459">
              <w:rPr>
                <w:rFonts w:ascii="Arial" w:hAnsi="Arial" w:cs="Arial"/>
                <w:b/>
              </w:rPr>
              <w:t>612</w:t>
            </w:r>
            <w:r>
              <w:rPr>
                <w:rFonts w:ascii="Arial" w:hAnsi="Arial" w:cs="Arial"/>
                <w:b/>
              </w:rPr>
              <w:t>,64</w:t>
            </w:r>
          </w:p>
        </w:tc>
      </w:tr>
    </w:tbl>
    <w:p w:rsidR="00F570CA" w:rsidRDefault="00F570CA" w:rsidP="00F570CA">
      <w:pPr>
        <w:rPr>
          <w:rFonts w:ascii="Arial" w:hAnsi="Arial" w:cs="Arial"/>
        </w:rPr>
      </w:pPr>
    </w:p>
    <w:p w:rsidR="00F570CA" w:rsidRDefault="00F570CA" w:rsidP="00F570CA">
      <w:pPr>
        <w:rPr>
          <w:rFonts w:ascii="Arial" w:hAnsi="Arial" w:cs="Arial"/>
        </w:rPr>
      </w:pPr>
    </w:p>
    <w:p w:rsidR="00F570CA" w:rsidRDefault="00F570CA" w:rsidP="00F570CA">
      <w:pPr>
        <w:rPr>
          <w:rFonts w:ascii="Arial" w:hAnsi="Arial" w:cs="Arial"/>
        </w:rPr>
      </w:pPr>
    </w:p>
    <w:p w:rsidR="00F570CA" w:rsidRDefault="00F570CA" w:rsidP="00F570CA">
      <w:pPr>
        <w:rPr>
          <w:rFonts w:ascii="Arial" w:hAnsi="Arial" w:cs="Arial"/>
        </w:rPr>
      </w:pPr>
    </w:p>
    <w:p w:rsidR="00F570CA" w:rsidRDefault="00F570CA" w:rsidP="00F570CA">
      <w:pPr>
        <w:rPr>
          <w:rFonts w:ascii="Arial" w:hAnsi="Arial" w:cs="Arial"/>
        </w:rPr>
      </w:pPr>
    </w:p>
    <w:p w:rsidR="00F570CA" w:rsidRDefault="00F570CA" w:rsidP="00F570CA">
      <w:pPr>
        <w:rPr>
          <w:rFonts w:ascii="Arial" w:hAnsi="Arial" w:cs="Arial"/>
        </w:rPr>
        <w:sectPr w:rsidR="00F570CA" w:rsidSect="00AE7BD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pPr>
    </w:p>
    <w:tbl>
      <w:tblPr>
        <w:tblpPr w:leftFromText="141" w:rightFromText="141" w:vertAnchor="page" w:horzAnchor="margin" w:tblpXSpec="center" w:tblpY="216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F570CA" w:rsidRPr="009D227F" w:rsidTr="00100D47">
        <w:trPr>
          <w:trHeight w:val="433"/>
        </w:trPr>
        <w:tc>
          <w:tcPr>
            <w:tcW w:w="7479" w:type="dxa"/>
            <w:gridSpan w:val="6"/>
            <w:shd w:val="clear" w:color="auto" w:fill="auto"/>
            <w:vAlign w:val="center"/>
          </w:tcPr>
          <w:p w:rsidR="00F570CA" w:rsidRPr="009D227F" w:rsidRDefault="00F570CA" w:rsidP="00100D47">
            <w:pPr>
              <w:spacing w:after="0" w:line="240" w:lineRule="auto"/>
              <w:jc w:val="center"/>
              <w:rPr>
                <w:rFonts w:ascii="Arial" w:hAnsi="Arial" w:cs="Arial"/>
                <w:b/>
              </w:rPr>
            </w:pPr>
            <w:r w:rsidRPr="009D227F">
              <w:rPr>
                <w:rFonts w:ascii="Arial" w:hAnsi="Arial" w:cs="Arial"/>
                <w:b/>
                <w:sz w:val="24"/>
                <w:szCs w:val="24"/>
                <w:u w:val="single"/>
              </w:rPr>
              <w:lastRenderedPageBreak/>
              <w:t xml:space="preserve">Convênio </w:t>
            </w:r>
            <w:r>
              <w:rPr>
                <w:rFonts w:ascii="Arial" w:hAnsi="Arial" w:cs="Arial"/>
                <w:b/>
                <w:sz w:val="24"/>
                <w:szCs w:val="24"/>
                <w:u w:val="single"/>
              </w:rPr>
              <w:t>Estadual</w:t>
            </w: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shd w:val="clear" w:color="auto" w:fill="auto"/>
            <w:vAlign w:val="center"/>
          </w:tcPr>
          <w:p w:rsidR="00F570CA" w:rsidRPr="009D227F" w:rsidRDefault="00F570CA" w:rsidP="00100D47">
            <w:pPr>
              <w:spacing w:after="0" w:line="240" w:lineRule="auto"/>
              <w:jc w:val="center"/>
              <w:rPr>
                <w:rFonts w:ascii="Arial" w:hAnsi="Arial" w:cs="Arial"/>
                <w:b/>
              </w:rPr>
            </w:pPr>
          </w:p>
        </w:tc>
        <w:tc>
          <w:tcPr>
            <w:tcW w:w="1134" w:type="dxa"/>
          </w:tcPr>
          <w:p w:rsidR="00F570CA" w:rsidRPr="009D227F" w:rsidRDefault="00F570CA" w:rsidP="00100D47">
            <w:pPr>
              <w:spacing w:after="0" w:line="240" w:lineRule="auto"/>
              <w:jc w:val="center"/>
              <w:rPr>
                <w:rFonts w:ascii="Arial" w:hAnsi="Arial" w:cs="Arial"/>
                <w:b/>
              </w:rPr>
            </w:pPr>
          </w:p>
        </w:tc>
      </w:tr>
      <w:tr w:rsidR="00F570CA" w:rsidRPr="00510B37" w:rsidTr="00100D47">
        <w:trPr>
          <w:trHeight w:val="247"/>
        </w:trPr>
        <w:tc>
          <w:tcPr>
            <w:tcW w:w="1809"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Pr>
                <w:rFonts w:ascii="Arial" w:hAnsi="Arial" w:cs="Arial"/>
                <w:b/>
              </w:rPr>
              <w:t>ITEM</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shd w:val="clear" w:color="auto" w:fill="auto"/>
            <w:vAlign w:val="center"/>
          </w:tcPr>
          <w:p w:rsidR="00F570CA" w:rsidRPr="00DB3B38" w:rsidRDefault="00F570CA" w:rsidP="00100D47">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vAlign w:val="center"/>
          </w:tcPr>
          <w:p w:rsidR="00F570CA" w:rsidRPr="00510B37" w:rsidRDefault="00F570CA" w:rsidP="00100D47">
            <w:pPr>
              <w:spacing w:after="0" w:line="240" w:lineRule="auto"/>
              <w:jc w:val="center"/>
              <w:rPr>
                <w:rFonts w:ascii="Arial" w:hAnsi="Arial" w:cs="Arial"/>
                <w:b/>
                <w:sz w:val="20"/>
                <w:szCs w:val="20"/>
              </w:rPr>
            </w:pPr>
            <w:r w:rsidRPr="00510B37">
              <w:rPr>
                <w:rFonts w:ascii="Arial" w:hAnsi="Arial" w:cs="Arial"/>
                <w:b/>
                <w:sz w:val="20"/>
                <w:szCs w:val="20"/>
              </w:rPr>
              <w:t>TOTAL</w:t>
            </w:r>
          </w:p>
        </w:tc>
      </w:tr>
      <w:tr w:rsidR="00F570CA" w:rsidRPr="00510B37" w:rsidTr="00100D47">
        <w:trPr>
          <w:trHeight w:val="565"/>
        </w:trPr>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Gêneros Alimentícios</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510B37" w:rsidRDefault="00F570CA" w:rsidP="00100D47">
            <w:pPr>
              <w:spacing w:after="0" w:line="240" w:lineRule="auto"/>
              <w:jc w:val="center"/>
              <w:rPr>
                <w:rFonts w:ascii="Arial" w:hAnsi="Arial" w:cs="Arial"/>
                <w:sz w:val="20"/>
                <w:szCs w:val="20"/>
              </w:rPr>
            </w:pPr>
          </w:p>
        </w:tc>
      </w:tr>
      <w:tr w:rsidR="00F570CA" w:rsidRPr="00510B37" w:rsidTr="00100D47">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Rem. Recursos Humanos</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510B37" w:rsidRDefault="00F570CA" w:rsidP="00100D47">
            <w:pPr>
              <w:spacing w:after="0" w:line="240" w:lineRule="auto"/>
              <w:jc w:val="center"/>
              <w:rPr>
                <w:rFonts w:ascii="Arial" w:hAnsi="Arial" w:cs="Arial"/>
                <w:sz w:val="20"/>
                <w:szCs w:val="20"/>
              </w:rPr>
            </w:pPr>
          </w:p>
        </w:tc>
      </w:tr>
      <w:tr w:rsidR="00F570CA" w:rsidRPr="00510B37" w:rsidTr="00100D47">
        <w:trPr>
          <w:trHeight w:val="320"/>
        </w:trPr>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Encargos</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510B37" w:rsidRDefault="00F570CA" w:rsidP="00100D47">
            <w:pPr>
              <w:spacing w:after="0" w:line="240" w:lineRule="auto"/>
              <w:jc w:val="center"/>
              <w:rPr>
                <w:rFonts w:ascii="Arial" w:hAnsi="Arial" w:cs="Arial"/>
                <w:sz w:val="20"/>
                <w:szCs w:val="20"/>
              </w:rPr>
            </w:pPr>
          </w:p>
        </w:tc>
      </w:tr>
      <w:tr w:rsidR="00F570CA" w:rsidRPr="00510B37" w:rsidTr="00100D47">
        <w:trPr>
          <w:trHeight w:val="411"/>
        </w:trPr>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Material Permanente</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510B37" w:rsidRDefault="00F570CA" w:rsidP="00100D47">
            <w:pPr>
              <w:spacing w:after="0" w:line="240" w:lineRule="auto"/>
              <w:jc w:val="center"/>
              <w:rPr>
                <w:rFonts w:ascii="Arial" w:hAnsi="Arial" w:cs="Arial"/>
                <w:sz w:val="20"/>
                <w:szCs w:val="20"/>
              </w:rPr>
            </w:pPr>
          </w:p>
        </w:tc>
      </w:tr>
      <w:tr w:rsidR="00F570CA" w:rsidRPr="00510B37" w:rsidTr="00100D47">
        <w:trPr>
          <w:trHeight w:val="313"/>
        </w:trPr>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Equipamentos</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510B37" w:rsidRDefault="00F570CA" w:rsidP="00100D47">
            <w:pPr>
              <w:spacing w:after="0" w:line="240" w:lineRule="auto"/>
              <w:jc w:val="center"/>
              <w:rPr>
                <w:rFonts w:ascii="Arial" w:hAnsi="Arial" w:cs="Arial"/>
                <w:sz w:val="20"/>
                <w:szCs w:val="20"/>
              </w:rPr>
            </w:pPr>
          </w:p>
        </w:tc>
      </w:tr>
      <w:tr w:rsidR="00CE17FE" w:rsidRPr="00510B37" w:rsidTr="00100D47">
        <w:trPr>
          <w:trHeight w:val="403"/>
        </w:trPr>
        <w:tc>
          <w:tcPr>
            <w:tcW w:w="1809" w:type="dxa"/>
            <w:shd w:val="clear" w:color="auto" w:fill="auto"/>
            <w:vAlign w:val="center"/>
          </w:tcPr>
          <w:p w:rsidR="00CE17FE" w:rsidRPr="00D17E1C" w:rsidRDefault="00CE17FE" w:rsidP="00100D47">
            <w:pPr>
              <w:spacing w:after="0" w:line="240" w:lineRule="auto"/>
              <w:jc w:val="center"/>
              <w:rPr>
                <w:rFonts w:ascii="Arial" w:hAnsi="Arial" w:cs="Arial"/>
                <w:sz w:val="20"/>
                <w:szCs w:val="20"/>
              </w:rPr>
            </w:pPr>
            <w:r w:rsidRPr="00D17E1C">
              <w:rPr>
                <w:rFonts w:ascii="Arial" w:hAnsi="Arial" w:cs="Arial"/>
                <w:sz w:val="20"/>
                <w:szCs w:val="20"/>
              </w:rPr>
              <w:t>Material de Consumo</w:t>
            </w:r>
          </w:p>
        </w:tc>
        <w:tc>
          <w:tcPr>
            <w:tcW w:w="1134" w:type="dxa"/>
            <w:shd w:val="clear" w:color="auto" w:fill="auto"/>
            <w:vAlign w:val="center"/>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shd w:val="clear" w:color="auto" w:fill="auto"/>
          </w:tcPr>
          <w:p w:rsidR="00CE17FE" w:rsidRPr="00CE17FE" w:rsidRDefault="00CE17FE" w:rsidP="00100D47">
            <w:pPr>
              <w:spacing w:after="0" w:line="240" w:lineRule="auto"/>
              <w:jc w:val="center"/>
              <w:rPr>
                <w:rFonts w:ascii="Arial" w:hAnsi="Arial" w:cs="Arial"/>
                <w:sz w:val="20"/>
                <w:szCs w:val="20"/>
              </w:rPr>
            </w:pPr>
            <w:r w:rsidRPr="00CE17FE">
              <w:rPr>
                <w:rFonts w:ascii="Arial" w:hAnsi="Arial" w:cs="Arial"/>
                <w:sz w:val="20"/>
                <w:szCs w:val="20"/>
              </w:rPr>
              <w:t>R$</w:t>
            </w:r>
          </w:p>
          <w:p w:rsidR="00CE17FE" w:rsidRPr="00CE17FE" w:rsidRDefault="00CE17FE" w:rsidP="00100D47">
            <w:pPr>
              <w:spacing w:after="0" w:line="240" w:lineRule="auto"/>
              <w:jc w:val="center"/>
            </w:pPr>
            <w:r w:rsidRPr="00CE17FE">
              <w:rPr>
                <w:rFonts w:ascii="Arial" w:hAnsi="Arial" w:cs="Arial"/>
                <w:sz w:val="20"/>
                <w:szCs w:val="20"/>
              </w:rPr>
              <w:t>1.967,72</w:t>
            </w:r>
          </w:p>
        </w:tc>
        <w:tc>
          <w:tcPr>
            <w:tcW w:w="1134" w:type="dxa"/>
            <w:vAlign w:val="center"/>
          </w:tcPr>
          <w:p w:rsidR="00CE17FE" w:rsidRPr="00510B37" w:rsidRDefault="00CE17F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CE17FE" w:rsidRPr="00510B37" w:rsidRDefault="00CE17FE" w:rsidP="00100D47">
            <w:pPr>
              <w:spacing w:after="0" w:line="240" w:lineRule="auto"/>
              <w:jc w:val="center"/>
              <w:rPr>
                <w:rFonts w:ascii="Arial" w:hAnsi="Arial" w:cs="Arial"/>
                <w:sz w:val="20"/>
                <w:szCs w:val="20"/>
              </w:rPr>
            </w:pPr>
            <w:r>
              <w:rPr>
                <w:rFonts w:ascii="Arial" w:hAnsi="Arial" w:cs="Arial"/>
                <w:b/>
                <w:sz w:val="20"/>
                <w:szCs w:val="20"/>
              </w:rPr>
              <w:t>23.612,64</w:t>
            </w:r>
          </w:p>
        </w:tc>
      </w:tr>
      <w:tr w:rsidR="00F570CA" w:rsidRPr="00DB3B38" w:rsidTr="00100D47">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Material de Limpeza</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E003DF" w:rsidRDefault="00F570CA" w:rsidP="00100D47">
            <w:pPr>
              <w:spacing w:after="0" w:line="240" w:lineRule="auto"/>
              <w:jc w:val="center"/>
              <w:rPr>
                <w:rFonts w:ascii="Arial" w:hAnsi="Arial" w:cs="Arial"/>
                <w:sz w:val="20"/>
                <w:szCs w:val="20"/>
              </w:rPr>
            </w:pPr>
          </w:p>
        </w:tc>
      </w:tr>
      <w:tr w:rsidR="00F570CA" w:rsidRPr="00DB3B38" w:rsidTr="00100D47">
        <w:trPr>
          <w:trHeight w:val="372"/>
        </w:trPr>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Combustível</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E003DF" w:rsidRDefault="00F570CA" w:rsidP="00100D47">
            <w:pPr>
              <w:spacing w:after="0" w:line="240" w:lineRule="auto"/>
              <w:jc w:val="center"/>
              <w:rPr>
                <w:rFonts w:ascii="Arial" w:hAnsi="Arial" w:cs="Arial"/>
                <w:sz w:val="20"/>
                <w:szCs w:val="20"/>
              </w:rPr>
            </w:pPr>
          </w:p>
        </w:tc>
      </w:tr>
      <w:tr w:rsidR="00F570CA" w:rsidRPr="00DB3B38" w:rsidTr="00100D47">
        <w:tc>
          <w:tcPr>
            <w:tcW w:w="1809" w:type="dxa"/>
            <w:shd w:val="clear" w:color="auto" w:fill="auto"/>
            <w:vAlign w:val="center"/>
          </w:tcPr>
          <w:p w:rsidR="00F570CA" w:rsidRPr="00D17E1C" w:rsidRDefault="00F570CA" w:rsidP="00100D47">
            <w:pPr>
              <w:spacing w:after="0" w:line="240" w:lineRule="auto"/>
              <w:jc w:val="center"/>
              <w:rPr>
                <w:rFonts w:ascii="Arial" w:hAnsi="Arial" w:cs="Arial"/>
                <w:sz w:val="20"/>
                <w:szCs w:val="20"/>
              </w:rPr>
            </w:pPr>
            <w:r w:rsidRPr="00D17E1C">
              <w:rPr>
                <w:rFonts w:ascii="Arial" w:hAnsi="Arial" w:cs="Arial"/>
                <w:sz w:val="20"/>
                <w:szCs w:val="20"/>
              </w:rPr>
              <w:t xml:space="preserve">Utilidade Pública </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E003DF" w:rsidRDefault="00F570CA" w:rsidP="00100D47">
            <w:pPr>
              <w:spacing w:after="0" w:line="240" w:lineRule="auto"/>
              <w:jc w:val="center"/>
              <w:rPr>
                <w:rFonts w:ascii="Arial" w:hAnsi="Arial" w:cs="Arial"/>
                <w:sz w:val="20"/>
                <w:szCs w:val="20"/>
              </w:rPr>
            </w:pPr>
          </w:p>
        </w:tc>
      </w:tr>
      <w:tr w:rsidR="00F570CA" w:rsidRPr="009D227F" w:rsidTr="00100D47">
        <w:tc>
          <w:tcPr>
            <w:tcW w:w="1809" w:type="dxa"/>
            <w:shd w:val="clear" w:color="auto" w:fill="auto"/>
            <w:vAlign w:val="center"/>
          </w:tcPr>
          <w:p w:rsidR="00F570CA" w:rsidRPr="00D17E1C" w:rsidRDefault="006D4E43" w:rsidP="00100D47">
            <w:pPr>
              <w:spacing w:after="0" w:line="240" w:lineRule="auto"/>
              <w:jc w:val="center"/>
              <w:rPr>
                <w:rFonts w:ascii="Arial" w:hAnsi="Arial" w:cs="Arial"/>
                <w:sz w:val="20"/>
                <w:szCs w:val="20"/>
              </w:rPr>
            </w:pPr>
            <w:r w:rsidRPr="00D17E1C">
              <w:rPr>
                <w:rFonts w:ascii="Arial" w:hAnsi="Arial" w:cs="Arial"/>
                <w:sz w:val="20"/>
                <w:szCs w:val="20"/>
              </w:rPr>
              <w:t>Serviço de adequação do espaço físico</w:t>
            </w: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Default="00F570CA" w:rsidP="00100D47">
            <w:pPr>
              <w:spacing w:after="0" w:line="240" w:lineRule="auto"/>
              <w:jc w:val="center"/>
              <w:rPr>
                <w:rFonts w:ascii="Arial" w:hAnsi="Arial" w:cs="Arial"/>
                <w:sz w:val="20"/>
                <w:szCs w:val="20"/>
              </w:rPr>
            </w:pPr>
          </w:p>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shd w:val="clear" w:color="auto" w:fill="auto"/>
            <w:vAlign w:val="center"/>
          </w:tcPr>
          <w:p w:rsidR="00F570CA" w:rsidRPr="00E003DF" w:rsidRDefault="00F570CA" w:rsidP="00100D47">
            <w:pPr>
              <w:spacing w:after="0" w:line="240" w:lineRule="auto"/>
              <w:jc w:val="center"/>
              <w:rPr>
                <w:rFonts w:ascii="Arial" w:hAnsi="Arial" w:cs="Arial"/>
                <w:sz w:val="20"/>
                <w:szCs w:val="20"/>
              </w:rPr>
            </w:pPr>
          </w:p>
        </w:tc>
        <w:tc>
          <w:tcPr>
            <w:tcW w:w="1134" w:type="dxa"/>
          </w:tcPr>
          <w:p w:rsidR="00F570CA" w:rsidRPr="00E003DF" w:rsidRDefault="00F570CA" w:rsidP="00100D47">
            <w:pPr>
              <w:spacing w:after="0" w:line="240" w:lineRule="auto"/>
              <w:jc w:val="center"/>
              <w:rPr>
                <w:rFonts w:ascii="Arial" w:hAnsi="Arial" w:cs="Arial"/>
                <w:sz w:val="20"/>
                <w:szCs w:val="20"/>
              </w:rPr>
            </w:pPr>
          </w:p>
        </w:tc>
      </w:tr>
      <w:tr w:rsidR="0067495E" w:rsidRPr="009D227F" w:rsidTr="00100D47">
        <w:trPr>
          <w:trHeight w:val="535"/>
        </w:trPr>
        <w:tc>
          <w:tcPr>
            <w:tcW w:w="1809" w:type="dxa"/>
            <w:shd w:val="clear" w:color="auto" w:fill="auto"/>
            <w:vAlign w:val="center"/>
          </w:tcPr>
          <w:p w:rsidR="0067495E" w:rsidRPr="00D17E1C" w:rsidRDefault="0067495E" w:rsidP="00100D47">
            <w:pPr>
              <w:spacing w:after="0" w:line="240" w:lineRule="auto"/>
              <w:jc w:val="center"/>
              <w:rPr>
                <w:rFonts w:ascii="Arial" w:hAnsi="Arial" w:cs="Arial"/>
                <w:sz w:val="20"/>
                <w:szCs w:val="20"/>
              </w:rPr>
            </w:pPr>
            <w:r w:rsidRPr="00D17E1C">
              <w:rPr>
                <w:rFonts w:ascii="Arial" w:hAnsi="Arial" w:cs="Arial"/>
                <w:sz w:val="20"/>
                <w:szCs w:val="20"/>
              </w:rPr>
              <w:t xml:space="preserve">Outros: Serviços de Terceiros </w:t>
            </w: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shd w:val="clear" w:color="auto" w:fill="auto"/>
            <w:vAlign w:val="center"/>
          </w:tcPr>
          <w:p w:rsidR="0067495E" w:rsidRPr="00E003DF" w:rsidRDefault="0067495E" w:rsidP="00100D47">
            <w:pPr>
              <w:spacing w:after="0" w:line="240" w:lineRule="auto"/>
              <w:jc w:val="center"/>
              <w:rPr>
                <w:rFonts w:ascii="Arial" w:hAnsi="Arial" w:cs="Arial"/>
                <w:sz w:val="20"/>
                <w:szCs w:val="20"/>
              </w:rPr>
            </w:pPr>
          </w:p>
        </w:tc>
        <w:tc>
          <w:tcPr>
            <w:tcW w:w="1134" w:type="dxa"/>
          </w:tcPr>
          <w:p w:rsidR="0067495E" w:rsidRPr="00510B37" w:rsidRDefault="0067495E" w:rsidP="00100D47">
            <w:pPr>
              <w:spacing w:after="0" w:line="240" w:lineRule="auto"/>
              <w:jc w:val="center"/>
              <w:rPr>
                <w:rFonts w:ascii="Arial" w:hAnsi="Arial" w:cs="Arial"/>
                <w:b/>
                <w:sz w:val="20"/>
                <w:szCs w:val="20"/>
              </w:rPr>
            </w:pPr>
          </w:p>
          <w:p w:rsidR="0067495E" w:rsidRPr="00510B37" w:rsidRDefault="0067495E" w:rsidP="00100D47">
            <w:pPr>
              <w:spacing w:after="0" w:line="240" w:lineRule="auto"/>
              <w:jc w:val="center"/>
              <w:rPr>
                <w:rFonts w:ascii="Arial" w:hAnsi="Arial" w:cs="Arial"/>
                <w:sz w:val="20"/>
                <w:szCs w:val="20"/>
              </w:rPr>
            </w:pPr>
          </w:p>
        </w:tc>
      </w:tr>
      <w:tr w:rsidR="0067495E" w:rsidRPr="009D227F" w:rsidTr="00100D47">
        <w:trPr>
          <w:trHeight w:val="441"/>
        </w:trPr>
        <w:tc>
          <w:tcPr>
            <w:tcW w:w="1809" w:type="dxa"/>
            <w:shd w:val="clear" w:color="auto" w:fill="auto"/>
            <w:vAlign w:val="center"/>
          </w:tcPr>
          <w:p w:rsidR="0067495E" w:rsidRPr="00E003DF" w:rsidRDefault="0067495E" w:rsidP="00100D47">
            <w:pPr>
              <w:spacing w:after="0" w:line="240" w:lineRule="auto"/>
              <w:jc w:val="center"/>
              <w:rPr>
                <w:rFonts w:ascii="Arial" w:hAnsi="Arial" w:cs="Arial"/>
                <w:b/>
                <w:sz w:val="20"/>
                <w:szCs w:val="20"/>
              </w:rPr>
            </w:pPr>
            <w:r w:rsidRPr="00E003DF">
              <w:rPr>
                <w:rFonts w:ascii="Arial" w:hAnsi="Arial" w:cs="Arial"/>
                <w:b/>
                <w:sz w:val="20"/>
                <w:szCs w:val="20"/>
              </w:rPr>
              <w:t>TOTAL</w:t>
            </w:r>
          </w:p>
        </w:tc>
        <w:tc>
          <w:tcPr>
            <w:tcW w:w="1134" w:type="dxa"/>
            <w:shd w:val="clear" w:color="auto" w:fill="auto"/>
            <w:vAlign w:val="center"/>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R$</w:t>
            </w:r>
          </w:p>
          <w:p w:rsidR="0067495E" w:rsidRPr="00510B37" w:rsidRDefault="0067495E" w:rsidP="00100D47">
            <w:pPr>
              <w:spacing w:after="0" w:line="240" w:lineRule="auto"/>
              <w:jc w:val="center"/>
              <w:rPr>
                <w:b/>
              </w:rPr>
            </w:pPr>
            <w:r w:rsidRPr="00510B37">
              <w:rPr>
                <w:rFonts w:ascii="Arial" w:hAnsi="Arial" w:cs="Arial"/>
                <w:b/>
                <w:sz w:val="20"/>
                <w:szCs w:val="20"/>
              </w:rPr>
              <w:t>1.967,72</w:t>
            </w:r>
          </w:p>
        </w:tc>
        <w:tc>
          <w:tcPr>
            <w:tcW w:w="1134" w:type="dxa"/>
          </w:tcPr>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 xml:space="preserve">R$ </w:t>
            </w:r>
          </w:p>
          <w:p w:rsidR="0067495E" w:rsidRPr="00510B37" w:rsidRDefault="0067495E" w:rsidP="00100D47">
            <w:pPr>
              <w:spacing w:after="0" w:line="240" w:lineRule="auto"/>
              <w:jc w:val="center"/>
              <w:rPr>
                <w:rFonts w:ascii="Arial" w:hAnsi="Arial" w:cs="Arial"/>
                <w:b/>
                <w:sz w:val="20"/>
                <w:szCs w:val="20"/>
              </w:rPr>
            </w:pPr>
            <w:r w:rsidRPr="00510B37">
              <w:rPr>
                <w:rFonts w:ascii="Arial" w:hAnsi="Arial" w:cs="Arial"/>
                <w:b/>
                <w:sz w:val="20"/>
                <w:szCs w:val="20"/>
              </w:rPr>
              <w:t>23.612,64</w:t>
            </w:r>
          </w:p>
        </w:tc>
      </w:tr>
    </w:tbl>
    <w:p w:rsidR="00F570CA" w:rsidRDefault="00F570CA" w:rsidP="00F570CA">
      <w:pPr>
        <w:spacing w:after="0" w:line="240" w:lineRule="auto"/>
        <w:rPr>
          <w:rFonts w:ascii="Arial" w:hAnsi="Arial" w:cs="Arial"/>
          <w:sz w:val="16"/>
          <w:szCs w:val="16"/>
        </w:rPr>
      </w:pPr>
    </w:p>
    <w:p w:rsidR="00F570CA" w:rsidRDefault="00F570CA" w:rsidP="00F570CA">
      <w:pPr>
        <w:spacing w:after="0" w:line="240" w:lineRule="auto"/>
        <w:rPr>
          <w:rFonts w:ascii="Arial" w:hAnsi="Arial" w:cs="Arial"/>
          <w:sz w:val="16"/>
          <w:szCs w:val="16"/>
        </w:rPr>
      </w:pPr>
    </w:p>
    <w:p w:rsidR="00100D47" w:rsidRDefault="00100D47" w:rsidP="00F570CA">
      <w:pPr>
        <w:spacing w:after="0" w:line="240" w:lineRule="auto"/>
        <w:rPr>
          <w:rFonts w:ascii="Arial" w:hAnsi="Arial" w:cs="Arial"/>
          <w:sz w:val="16"/>
          <w:szCs w:val="16"/>
        </w:rPr>
      </w:pPr>
    </w:p>
    <w:p w:rsidR="00100D47" w:rsidRDefault="00100D47" w:rsidP="00F570CA">
      <w:pPr>
        <w:spacing w:after="0" w:line="240" w:lineRule="auto"/>
        <w:rPr>
          <w:rFonts w:ascii="Arial" w:hAnsi="Arial" w:cs="Arial"/>
          <w:sz w:val="16"/>
          <w:szCs w:val="16"/>
        </w:rPr>
      </w:pPr>
    </w:p>
    <w:p w:rsidR="00100D47" w:rsidRDefault="00100D47" w:rsidP="00F570CA">
      <w:pPr>
        <w:spacing w:after="0" w:line="240" w:lineRule="auto"/>
        <w:rPr>
          <w:rFonts w:ascii="Arial" w:hAnsi="Arial" w:cs="Arial"/>
          <w:sz w:val="16"/>
          <w:szCs w:val="16"/>
        </w:rPr>
      </w:pPr>
    </w:p>
    <w:p w:rsidR="00100D47" w:rsidRPr="00CA7EA4" w:rsidRDefault="00100D47" w:rsidP="00F570CA">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53"/>
        <w:gridCol w:w="3536"/>
        <w:gridCol w:w="3536"/>
      </w:tblGrid>
      <w:tr w:rsidR="00F570CA" w:rsidRPr="009D227F" w:rsidTr="00F2774E">
        <w:tc>
          <w:tcPr>
            <w:tcW w:w="4219" w:type="dxa"/>
            <w:vMerge w:val="restart"/>
            <w:shd w:val="clear" w:color="auto" w:fill="auto"/>
            <w:vAlign w:val="center"/>
          </w:tcPr>
          <w:p w:rsidR="00F570CA" w:rsidRPr="009D227F" w:rsidRDefault="00F570CA" w:rsidP="00AE7BD7">
            <w:pPr>
              <w:jc w:val="center"/>
              <w:rPr>
                <w:rFonts w:ascii="Arial" w:hAnsi="Arial" w:cs="Arial"/>
                <w:b/>
                <w:sz w:val="24"/>
                <w:szCs w:val="24"/>
              </w:rPr>
            </w:pPr>
            <w:r w:rsidRPr="009D227F">
              <w:rPr>
                <w:rFonts w:ascii="Arial" w:hAnsi="Arial" w:cs="Arial"/>
                <w:b/>
                <w:sz w:val="24"/>
                <w:szCs w:val="24"/>
              </w:rPr>
              <w:lastRenderedPageBreak/>
              <w:t>Programa</w:t>
            </w:r>
          </w:p>
        </w:tc>
        <w:tc>
          <w:tcPr>
            <w:tcW w:w="9925" w:type="dxa"/>
            <w:gridSpan w:val="3"/>
            <w:shd w:val="clear" w:color="auto" w:fill="auto"/>
            <w:vAlign w:val="center"/>
          </w:tcPr>
          <w:p w:rsidR="00F570CA" w:rsidRPr="009D227F" w:rsidRDefault="00F570CA" w:rsidP="00AE7BD7">
            <w:pPr>
              <w:jc w:val="center"/>
              <w:rPr>
                <w:rFonts w:ascii="Arial" w:hAnsi="Arial" w:cs="Arial"/>
                <w:b/>
                <w:sz w:val="24"/>
                <w:szCs w:val="24"/>
              </w:rPr>
            </w:pPr>
            <w:r w:rsidRPr="009D227F">
              <w:rPr>
                <w:rFonts w:ascii="Arial" w:hAnsi="Arial" w:cs="Arial"/>
                <w:b/>
                <w:sz w:val="24"/>
                <w:szCs w:val="24"/>
              </w:rPr>
              <w:t>Co-Financiamento</w:t>
            </w:r>
          </w:p>
        </w:tc>
      </w:tr>
      <w:tr w:rsidR="00F570CA" w:rsidRPr="009D227F" w:rsidTr="00F2774E">
        <w:tc>
          <w:tcPr>
            <w:tcW w:w="4219" w:type="dxa"/>
            <w:vMerge/>
            <w:tcBorders>
              <w:right w:val="inset" w:sz="6" w:space="0" w:color="auto"/>
            </w:tcBorders>
            <w:shd w:val="clear" w:color="auto" w:fill="auto"/>
            <w:vAlign w:val="center"/>
          </w:tcPr>
          <w:p w:rsidR="00F570CA" w:rsidRPr="009D227F" w:rsidRDefault="00F570CA" w:rsidP="00AE7BD7">
            <w:pPr>
              <w:jc w:val="center"/>
              <w:rPr>
                <w:rFonts w:ascii="Arial" w:hAnsi="Arial" w:cs="Arial"/>
                <w:b/>
                <w:sz w:val="24"/>
                <w:szCs w:val="24"/>
              </w:rPr>
            </w:pP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AE7BD7">
            <w:pPr>
              <w:jc w:val="center"/>
              <w:rPr>
                <w:rFonts w:ascii="Arial" w:hAnsi="Arial" w:cs="Arial"/>
                <w:b/>
                <w:sz w:val="24"/>
                <w:szCs w:val="24"/>
              </w:rPr>
            </w:pPr>
            <w:r>
              <w:rPr>
                <w:rFonts w:ascii="Arial" w:hAnsi="Arial" w:cs="Arial"/>
                <w:b/>
                <w:sz w:val="24"/>
                <w:szCs w:val="24"/>
              </w:rPr>
              <w:t>ESTADUAL</w:t>
            </w:r>
          </w:p>
        </w:tc>
        <w:tc>
          <w:tcPr>
            <w:tcW w:w="3536" w:type="dxa"/>
            <w:vMerge w:val="restart"/>
            <w:tcBorders>
              <w:left w:val="outset" w:sz="36" w:space="0" w:color="auto"/>
            </w:tcBorders>
            <w:shd w:val="clear" w:color="auto" w:fill="auto"/>
            <w:vAlign w:val="center"/>
          </w:tcPr>
          <w:p w:rsidR="00F570CA" w:rsidRPr="009D227F" w:rsidRDefault="00F570CA" w:rsidP="00AE7BD7">
            <w:pPr>
              <w:jc w:val="center"/>
              <w:rPr>
                <w:rFonts w:ascii="Arial" w:hAnsi="Arial" w:cs="Arial"/>
                <w:b/>
                <w:sz w:val="24"/>
                <w:szCs w:val="24"/>
              </w:rPr>
            </w:pPr>
            <w:r w:rsidRPr="009D227F">
              <w:rPr>
                <w:rFonts w:ascii="Arial" w:hAnsi="Arial" w:cs="Arial"/>
                <w:b/>
                <w:sz w:val="24"/>
                <w:szCs w:val="24"/>
              </w:rPr>
              <w:t>Próprio</w:t>
            </w:r>
          </w:p>
        </w:tc>
        <w:tc>
          <w:tcPr>
            <w:tcW w:w="3536" w:type="dxa"/>
            <w:vMerge w:val="restart"/>
            <w:shd w:val="clear" w:color="auto" w:fill="auto"/>
            <w:vAlign w:val="center"/>
          </w:tcPr>
          <w:p w:rsidR="00F570CA" w:rsidRPr="009D227F" w:rsidRDefault="00F570CA" w:rsidP="00AE7BD7">
            <w:pPr>
              <w:jc w:val="center"/>
              <w:rPr>
                <w:rFonts w:ascii="Arial" w:hAnsi="Arial" w:cs="Arial"/>
                <w:b/>
                <w:sz w:val="24"/>
                <w:szCs w:val="24"/>
              </w:rPr>
            </w:pPr>
            <w:r w:rsidRPr="009D227F">
              <w:rPr>
                <w:rFonts w:ascii="Arial" w:hAnsi="Arial" w:cs="Arial"/>
                <w:b/>
                <w:sz w:val="24"/>
                <w:szCs w:val="24"/>
              </w:rPr>
              <w:t>Total</w:t>
            </w:r>
          </w:p>
        </w:tc>
      </w:tr>
      <w:tr w:rsidR="00F570CA" w:rsidRPr="009D227F" w:rsidTr="00F2774E">
        <w:tc>
          <w:tcPr>
            <w:tcW w:w="4219" w:type="dxa"/>
            <w:vMerge/>
            <w:tcBorders>
              <w:right w:val="inset" w:sz="6" w:space="0" w:color="auto"/>
            </w:tcBorders>
            <w:shd w:val="clear" w:color="auto" w:fill="auto"/>
          </w:tcPr>
          <w:p w:rsidR="00F570CA" w:rsidRPr="009D227F" w:rsidRDefault="00F570CA" w:rsidP="00AE7BD7">
            <w:pPr>
              <w:rPr>
                <w:rFonts w:ascii="Arial" w:hAnsi="Arial" w:cs="Arial"/>
              </w:rPr>
            </w:pP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AE7BD7">
            <w:pPr>
              <w:jc w:val="center"/>
              <w:rPr>
                <w:rFonts w:ascii="Arial" w:hAnsi="Arial" w:cs="Arial"/>
                <w:b/>
                <w:sz w:val="24"/>
                <w:szCs w:val="24"/>
              </w:rPr>
            </w:pPr>
            <w:r w:rsidRPr="009D227F">
              <w:rPr>
                <w:rFonts w:ascii="Arial" w:hAnsi="Arial" w:cs="Arial"/>
                <w:b/>
                <w:sz w:val="24"/>
                <w:szCs w:val="24"/>
              </w:rPr>
              <w:t>F</w:t>
            </w:r>
            <w:r>
              <w:rPr>
                <w:rFonts w:ascii="Arial" w:hAnsi="Arial" w:cs="Arial"/>
                <w:b/>
                <w:sz w:val="24"/>
                <w:szCs w:val="24"/>
              </w:rPr>
              <w:t>EAS</w:t>
            </w:r>
          </w:p>
        </w:tc>
        <w:tc>
          <w:tcPr>
            <w:tcW w:w="3536" w:type="dxa"/>
            <w:vMerge/>
            <w:tcBorders>
              <w:left w:val="outset" w:sz="36" w:space="0" w:color="auto"/>
            </w:tcBorders>
            <w:shd w:val="clear" w:color="auto" w:fill="auto"/>
          </w:tcPr>
          <w:p w:rsidR="00F570CA" w:rsidRPr="009D227F" w:rsidRDefault="00F570CA" w:rsidP="00AE7BD7">
            <w:pPr>
              <w:rPr>
                <w:rFonts w:ascii="Arial" w:hAnsi="Arial" w:cs="Arial"/>
              </w:rPr>
            </w:pPr>
          </w:p>
        </w:tc>
        <w:tc>
          <w:tcPr>
            <w:tcW w:w="3536" w:type="dxa"/>
            <w:vMerge/>
            <w:shd w:val="clear" w:color="auto" w:fill="auto"/>
          </w:tcPr>
          <w:p w:rsidR="00F570CA" w:rsidRPr="009D227F" w:rsidRDefault="00F570CA" w:rsidP="00AE7BD7">
            <w:pPr>
              <w:rPr>
                <w:rFonts w:ascii="Arial" w:hAnsi="Arial" w:cs="Arial"/>
                <w:b/>
              </w:rPr>
            </w:pP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Gêneros Alimentícios</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tcPr>
          <w:p w:rsidR="00F570CA" w:rsidRPr="00BB5D8A" w:rsidRDefault="00F570CA" w:rsidP="00F2774E">
            <w:pPr>
              <w:spacing w:after="0" w:line="360" w:lineRule="auto"/>
              <w:jc w:val="center"/>
              <w:rPr>
                <w:rFonts w:ascii="Arial" w:hAnsi="Arial" w:cs="Arial"/>
                <w:sz w:val="16"/>
                <w:szCs w:val="16"/>
                <w:u w:val="single"/>
              </w:rPr>
            </w:pPr>
            <w:r w:rsidRPr="00BB5D8A">
              <w:rPr>
                <w:rFonts w:ascii="Arial" w:hAnsi="Arial" w:cs="Arial"/>
              </w:rPr>
              <w:t>R$ 10.000,00</w:t>
            </w:r>
          </w:p>
        </w:tc>
        <w:tc>
          <w:tcPr>
            <w:tcW w:w="3536" w:type="dxa"/>
            <w:shd w:val="clear" w:color="auto" w:fill="auto"/>
          </w:tcPr>
          <w:p w:rsidR="00F570CA" w:rsidRPr="00D91357" w:rsidRDefault="00F570CA" w:rsidP="00F2774E">
            <w:pPr>
              <w:spacing w:after="0" w:line="360" w:lineRule="auto"/>
              <w:ind w:right="-1430"/>
              <w:rPr>
                <w:rFonts w:ascii="Arial" w:hAnsi="Arial" w:cs="Arial"/>
                <w:b/>
              </w:rPr>
            </w:pPr>
            <w:r>
              <w:rPr>
                <w:rFonts w:ascii="Arial" w:hAnsi="Arial" w:cs="Arial"/>
                <w:b/>
              </w:rPr>
              <w:t xml:space="preserve">                 R$ 10</w:t>
            </w:r>
            <w:r w:rsidRPr="00D91357">
              <w:rPr>
                <w:rFonts w:ascii="Arial" w:hAnsi="Arial" w:cs="Arial"/>
                <w:b/>
              </w:rPr>
              <w:t>.000,00</w:t>
            </w:r>
          </w:p>
        </w:tc>
      </w:tr>
      <w:tr w:rsidR="00F570CA" w:rsidRPr="009D227F" w:rsidTr="00F2774E">
        <w:tc>
          <w:tcPr>
            <w:tcW w:w="4219" w:type="dxa"/>
            <w:tcBorders>
              <w:right w:val="inset" w:sz="6" w:space="0" w:color="auto"/>
            </w:tcBorders>
            <w:shd w:val="clear" w:color="auto" w:fill="auto"/>
            <w:vAlign w:val="center"/>
          </w:tcPr>
          <w:p w:rsidR="00F570CA" w:rsidRPr="00F2774E" w:rsidRDefault="00F570CA" w:rsidP="00F2774E">
            <w:pPr>
              <w:spacing w:after="0" w:line="360" w:lineRule="auto"/>
              <w:jc w:val="center"/>
              <w:rPr>
                <w:rFonts w:ascii="Arial" w:hAnsi="Arial" w:cs="Arial"/>
              </w:rPr>
            </w:pPr>
            <w:r w:rsidRPr="009D227F">
              <w:rPr>
                <w:rFonts w:ascii="Arial" w:hAnsi="Arial" w:cs="Arial"/>
              </w:rPr>
              <w:t>Remuneração Recursos Humanos</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0E0D1D" w:rsidRDefault="00F570CA" w:rsidP="00F2774E">
            <w:pPr>
              <w:spacing w:after="0" w:line="360" w:lineRule="auto"/>
              <w:jc w:val="center"/>
              <w:rPr>
                <w:rFonts w:ascii="Arial" w:hAnsi="Arial" w:cs="Arial"/>
              </w:rPr>
            </w:pPr>
            <w:r w:rsidRPr="000E0D1D">
              <w:rPr>
                <w:rFonts w:ascii="Arial" w:hAnsi="Arial" w:cs="Arial"/>
              </w:rPr>
              <w:t xml:space="preserve">R$ </w:t>
            </w:r>
            <w:r>
              <w:rPr>
                <w:rFonts w:ascii="Arial" w:hAnsi="Arial" w:cs="Arial"/>
              </w:rPr>
              <w:t>62</w:t>
            </w:r>
            <w:r w:rsidRPr="000E0D1D">
              <w:rPr>
                <w:rFonts w:ascii="Arial" w:hAnsi="Arial" w:cs="Arial"/>
              </w:rPr>
              <w:t>.</w:t>
            </w:r>
            <w:r>
              <w:rPr>
                <w:rFonts w:ascii="Arial" w:hAnsi="Arial" w:cs="Arial"/>
              </w:rPr>
              <w:t>000,00</w:t>
            </w:r>
          </w:p>
        </w:tc>
        <w:tc>
          <w:tcPr>
            <w:tcW w:w="3536" w:type="dxa"/>
            <w:shd w:val="clear" w:color="auto" w:fill="auto"/>
            <w:vAlign w:val="center"/>
          </w:tcPr>
          <w:p w:rsidR="00F570CA" w:rsidRPr="00C3294E" w:rsidRDefault="00F570CA" w:rsidP="00F2774E">
            <w:pPr>
              <w:spacing w:after="0" w:line="360" w:lineRule="auto"/>
              <w:jc w:val="center"/>
              <w:rPr>
                <w:rFonts w:ascii="Arial" w:hAnsi="Arial" w:cs="Arial"/>
                <w:b/>
              </w:rPr>
            </w:pPr>
            <w:r w:rsidRPr="00C3294E">
              <w:rPr>
                <w:rFonts w:ascii="Arial" w:hAnsi="Arial" w:cs="Arial"/>
                <w:b/>
              </w:rPr>
              <w:t>R$ 62.000,00</w:t>
            </w:r>
          </w:p>
        </w:tc>
      </w:tr>
      <w:tr w:rsidR="00F570CA" w:rsidRPr="009D227F" w:rsidTr="00F2774E">
        <w:trPr>
          <w:trHeight w:val="273"/>
        </w:trPr>
        <w:tc>
          <w:tcPr>
            <w:tcW w:w="4219" w:type="dxa"/>
            <w:tcBorders>
              <w:right w:val="inset" w:sz="6" w:space="0" w:color="auto"/>
            </w:tcBorders>
            <w:shd w:val="clear" w:color="auto" w:fill="auto"/>
            <w:vAlign w:val="center"/>
          </w:tcPr>
          <w:p w:rsidR="00F570CA" w:rsidRPr="009D227F" w:rsidRDefault="00F2774E" w:rsidP="00F2774E">
            <w:pPr>
              <w:spacing w:after="0" w:line="360" w:lineRule="auto"/>
              <w:jc w:val="center"/>
              <w:rPr>
                <w:rFonts w:ascii="Arial" w:hAnsi="Arial" w:cs="Arial"/>
              </w:rPr>
            </w:pPr>
            <w:r>
              <w:rPr>
                <w:rFonts w:ascii="Arial" w:hAnsi="Arial" w:cs="Arial"/>
              </w:rPr>
              <w:t>Encarg</w:t>
            </w:r>
            <w:r w:rsidR="00F570CA" w:rsidRPr="009D227F">
              <w:rPr>
                <w:rFonts w:ascii="Arial" w:hAnsi="Arial" w:cs="Arial"/>
              </w:rPr>
              <w:t>os</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Pr>
                <w:rFonts w:ascii="Arial" w:hAnsi="Arial" w:cs="Arial"/>
              </w:rPr>
              <w:t>R$ 13</w:t>
            </w:r>
            <w:r w:rsidRPr="009D227F">
              <w:rPr>
                <w:rFonts w:ascii="Arial" w:hAnsi="Arial" w:cs="Arial"/>
              </w:rPr>
              <w:t>.</w:t>
            </w:r>
            <w:r>
              <w:rPr>
                <w:rFonts w:ascii="Arial" w:hAnsi="Arial" w:cs="Arial"/>
              </w:rPr>
              <w:t>0</w:t>
            </w:r>
            <w:r w:rsidRPr="009D227F">
              <w:rPr>
                <w:rFonts w:ascii="Arial" w:hAnsi="Arial" w:cs="Arial"/>
              </w:rPr>
              <w:t>48,00</w:t>
            </w:r>
          </w:p>
        </w:tc>
        <w:tc>
          <w:tcPr>
            <w:tcW w:w="3536" w:type="dxa"/>
            <w:shd w:val="clear" w:color="auto" w:fill="auto"/>
            <w:vAlign w:val="center"/>
          </w:tcPr>
          <w:p w:rsidR="00F570CA" w:rsidRPr="002E1E5A" w:rsidRDefault="00F570CA" w:rsidP="00F2774E">
            <w:pPr>
              <w:spacing w:after="0" w:line="360" w:lineRule="auto"/>
              <w:jc w:val="center"/>
              <w:rPr>
                <w:rFonts w:ascii="Arial" w:hAnsi="Arial" w:cs="Arial"/>
                <w:b/>
              </w:rPr>
            </w:pPr>
            <w:r w:rsidRPr="002E1E5A">
              <w:rPr>
                <w:rFonts w:ascii="Arial" w:hAnsi="Arial" w:cs="Arial"/>
                <w:b/>
              </w:rPr>
              <w:t xml:space="preserve">R$ </w:t>
            </w:r>
            <w:r>
              <w:rPr>
                <w:rFonts w:ascii="Arial" w:hAnsi="Arial" w:cs="Arial"/>
                <w:b/>
              </w:rPr>
              <w:t>13.048</w:t>
            </w:r>
            <w:r w:rsidRPr="002E1E5A">
              <w:rPr>
                <w:rFonts w:ascii="Arial" w:hAnsi="Arial" w:cs="Arial"/>
                <w:b/>
              </w:rPr>
              <w:t>,00</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Material Permanente</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R$ 2.660,00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w:t>
            </w:r>
            <w:r w:rsidRPr="009D227F">
              <w:rPr>
                <w:rFonts w:ascii="Arial" w:hAnsi="Arial" w:cs="Arial"/>
                <w:b/>
              </w:rPr>
              <w:t>.660,00</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Equipamentos</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R$ 2.000,00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R$ 2.000,00</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Material de Consumo</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Pr>
                <w:rFonts w:ascii="Arial" w:hAnsi="Arial" w:cs="Arial"/>
              </w:rPr>
              <w:t>R</w:t>
            </w:r>
            <w:r w:rsidRPr="00227C4E">
              <w:rPr>
                <w:rFonts w:ascii="Arial" w:hAnsi="Arial" w:cs="Arial"/>
              </w:rPr>
              <w:t xml:space="preserve">$ </w:t>
            </w:r>
            <w:r w:rsidR="00227C4E" w:rsidRPr="00227C4E">
              <w:rPr>
                <w:rFonts w:ascii="Arial" w:hAnsi="Arial" w:cs="Arial"/>
              </w:rPr>
              <w:t>23.612,64</w:t>
            </w: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R$ 7.660,00</w:t>
            </w:r>
          </w:p>
        </w:tc>
        <w:tc>
          <w:tcPr>
            <w:tcW w:w="3536" w:type="dxa"/>
            <w:shd w:val="clear" w:color="auto" w:fill="auto"/>
            <w:vAlign w:val="center"/>
          </w:tcPr>
          <w:p w:rsidR="00F570CA" w:rsidRPr="00185467" w:rsidRDefault="00F570CA" w:rsidP="00227C4E">
            <w:pPr>
              <w:spacing w:after="0" w:line="360" w:lineRule="auto"/>
              <w:jc w:val="center"/>
              <w:rPr>
                <w:rFonts w:ascii="Arial" w:hAnsi="Arial" w:cs="Arial"/>
                <w:b/>
              </w:rPr>
            </w:pPr>
            <w:r w:rsidRPr="00185467">
              <w:rPr>
                <w:rFonts w:ascii="Arial" w:hAnsi="Arial" w:cs="Arial"/>
                <w:b/>
              </w:rPr>
              <w:t xml:space="preserve">R$ </w:t>
            </w:r>
            <w:r w:rsidR="00227C4E">
              <w:rPr>
                <w:rFonts w:ascii="Arial" w:hAnsi="Arial" w:cs="Arial"/>
                <w:b/>
              </w:rPr>
              <w:t>31.272,64</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Material de Limpeza</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R$ 3.3</w:t>
            </w:r>
            <w:r w:rsidR="007B559C">
              <w:rPr>
                <w:rFonts w:ascii="Arial" w:hAnsi="Arial" w:cs="Arial"/>
              </w:rPr>
              <w:t>1</w:t>
            </w:r>
            <w:r w:rsidRPr="009D227F">
              <w:rPr>
                <w:rFonts w:ascii="Arial" w:hAnsi="Arial" w:cs="Arial"/>
              </w:rPr>
              <w:t>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Pr>
                <w:rFonts w:ascii="Arial" w:hAnsi="Arial" w:cs="Arial"/>
                <w:b/>
              </w:rPr>
              <w:t>R$ 3</w:t>
            </w:r>
            <w:r w:rsidRPr="009D227F">
              <w:rPr>
                <w:rFonts w:ascii="Arial" w:hAnsi="Arial" w:cs="Arial"/>
                <w:b/>
              </w:rPr>
              <w:t>.3</w:t>
            </w:r>
            <w:r w:rsidR="007B559C">
              <w:rPr>
                <w:rFonts w:ascii="Arial" w:hAnsi="Arial" w:cs="Arial"/>
                <w:b/>
              </w:rPr>
              <w:t>1</w:t>
            </w:r>
            <w:r w:rsidRPr="009D227F">
              <w:rPr>
                <w:rFonts w:ascii="Arial" w:hAnsi="Arial" w:cs="Arial"/>
                <w:b/>
              </w:rPr>
              <w:t>0,00</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Combustível</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R$ 749,</w:t>
            </w:r>
            <w:r>
              <w:rPr>
                <w:rFonts w:ascii="Arial" w:hAnsi="Arial" w:cs="Arial"/>
              </w:rPr>
              <w:t>00</w:t>
            </w:r>
          </w:p>
        </w:tc>
        <w:tc>
          <w:tcPr>
            <w:tcW w:w="3536" w:type="dxa"/>
            <w:shd w:val="clear" w:color="auto" w:fill="auto"/>
            <w:vAlign w:val="center"/>
          </w:tcPr>
          <w:p w:rsidR="00F570CA" w:rsidRPr="00531248" w:rsidRDefault="00F570CA" w:rsidP="00F2774E">
            <w:pPr>
              <w:spacing w:after="0" w:line="360" w:lineRule="auto"/>
              <w:jc w:val="center"/>
              <w:rPr>
                <w:rFonts w:ascii="Arial" w:hAnsi="Arial" w:cs="Arial"/>
                <w:b/>
              </w:rPr>
            </w:pPr>
            <w:r w:rsidRPr="00531248">
              <w:rPr>
                <w:rFonts w:ascii="Arial" w:hAnsi="Arial" w:cs="Arial"/>
                <w:b/>
              </w:rPr>
              <w:t>R$ 749,</w:t>
            </w:r>
            <w:r>
              <w:rPr>
                <w:rFonts w:ascii="Arial" w:hAnsi="Arial" w:cs="Arial"/>
                <w:b/>
              </w:rPr>
              <w:t>00</w:t>
            </w:r>
          </w:p>
        </w:tc>
      </w:tr>
      <w:tr w:rsidR="00F570CA" w:rsidRPr="009D227F" w:rsidTr="00F2774E">
        <w:tc>
          <w:tcPr>
            <w:tcW w:w="4219" w:type="dxa"/>
            <w:tcBorders>
              <w:right w:val="inset" w:sz="6" w:space="0" w:color="auto"/>
            </w:tcBorders>
            <w:shd w:val="clear" w:color="auto" w:fill="auto"/>
            <w:vAlign w:val="center"/>
          </w:tcPr>
          <w:p w:rsidR="00F570CA" w:rsidRPr="00F2774E" w:rsidRDefault="00F570CA" w:rsidP="00F2774E">
            <w:pPr>
              <w:spacing w:after="0" w:line="360" w:lineRule="auto"/>
              <w:jc w:val="center"/>
              <w:rPr>
                <w:rFonts w:ascii="Arial" w:hAnsi="Arial" w:cs="Arial"/>
              </w:rPr>
            </w:pPr>
            <w:r w:rsidRPr="009D227F">
              <w:rPr>
                <w:rFonts w:ascii="Arial" w:hAnsi="Arial" w:cs="Arial"/>
              </w:rPr>
              <w:t>Utilidade Pública (Água, Luz e Telefone)</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R$ 1.000,00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1.000,00</w:t>
            </w:r>
          </w:p>
        </w:tc>
      </w:tr>
      <w:tr w:rsidR="00F570CA" w:rsidRPr="009D227F" w:rsidTr="00F2774E">
        <w:tc>
          <w:tcPr>
            <w:tcW w:w="4219" w:type="dxa"/>
            <w:tcBorders>
              <w:right w:val="inset" w:sz="6" w:space="0" w:color="auto"/>
            </w:tcBorders>
            <w:shd w:val="clear" w:color="auto" w:fill="auto"/>
            <w:vAlign w:val="center"/>
          </w:tcPr>
          <w:p w:rsidR="00F570CA" w:rsidRPr="009D227F" w:rsidRDefault="00F2774E" w:rsidP="00F2774E">
            <w:pPr>
              <w:spacing w:after="0" w:line="360" w:lineRule="auto"/>
              <w:jc w:val="center"/>
              <w:rPr>
                <w:rFonts w:ascii="Arial" w:hAnsi="Arial" w:cs="Arial"/>
              </w:rPr>
            </w:pPr>
            <w:r w:rsidRPr="00F2774E">
              <w:rPr>
                <w:rFonts w:ascii="Arial" w:hAnsi="Arial" w:cs="Arial"/>
              </w:rPr>
              <w:t>Serviço de adequação do espaço físico</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 xml:space="preserve">R$ </w:t>
            </w:r>
            <w:r w:rsidR="00787565">
              <w:rPr>
                <w:rFonts w:ascii="Arial" w:hAnsi="Arial" w:cs="Arial"/>
              </w:rPr>
              <w:t>1.860,00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 xml:space="preserve">R$ </w:t>
            </w:r>
            <w:r w:rsidR="00787565">
              <w:rPr>
                <w:rFonts w:ascii="Arial" w:hAnsi="Arial" w:cs="Arial"/>
                <w:b/>
              </w:rPr>
              <w:t>1.860,00</w:t>
            </w:r>
          </w:p>
        </w:tc>
      </w:tr>
      <w:tr w:rsidR="00F570CA" w:rsidRPr="009D227F" w:rsidTr="00F2774E">
        <w:tc>
          <w:tcPr>
            <w:tcW w:w="4219" w:type="dxa"/>
            <w:tcBorders>
              <w:right w:val="inset" w:sz="6" w:space="0" w:color="auto"/>
            </w:tcBorders>
            <w:shd w:val="clear" w:color="auto" w:fill="auto"/>
          </w:tcPr>
          <w:p w:rsidR="00F570CA" w:rsidRPr="002D215D" w:rsidRDefault="002D215D" w:rsidP="00F2774E">
            <w:pPr>
              <w:spacing w:after="0" w:line="360" w:lineRule="auto"/>
              <w:ind w:left="6"/>
              <w:jc w:val="center"/>
              <w:rPr>
                <w:rFonts w:ascii="Arial" w:hAnsi="Arial" w:cs="Arial"/>
              </w:rPr>
            </w:pPr>
            <w:r w:rsidRPr="002D215D">
              <w:rPr>
                <w:rFonts w:ascii="Arial" w:hAnsi="Arial" w:cs="Arial"/>
              </w:rPr>
              <w:t>Outros: Serviços de Terceiros</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rPr>
            </w:pPr>
            <w:r w:rsidRPr="009D227F">
              <w:rPr>
                <w:rFonts w:ascii="Arial" w:hAnsi="Arial" w:cs="Arial"/>
              </w:rPr>
              <w:t>R$ 4.713,00</w:t>
            </w:r>
          </w:p>
        </w:tc>
        <w:tc>
          <w:tcPr>
            <w:tcW w:w="3536" w:type="dxa"/>
            <w:shd w:val="clear" w:color="auto" w:fill="auto"/>
            <w:vAlign w:val="center"/>
          </w:tcPr>
          <w:p w:rsidR="00F570CA" w:rsidRPr="00CE17FE" w:rsidRDefault="00CE17FE" w:rsidP="00F2774E">
            <w:pPr>
              <w:spacing w:after="0" w:line="360" w:lineRule="auto"/>
              <w:jc w:val="center"/>
              <w:rPr>
                <w:rFonts w:ascii="Arial" w:hAnsi="Arial" w:cs="Arial"/>
                <w:b/>
              </w:rPr>
            </w:pPr>
            <w:r w:rsidRPr="00CE17FE">
              <w:rPr>
                <w:rFonts w:ascii="Arial" w:hAnsi="Arial" w:cs="Arial"/>
                <w:b/>
              </w:rPr>
              <w:t>R$ 4.713,00</w:t>
            </w:r>
          </w:p>
        </w:tc>
      </w:tr>
      <w:tr w:rsidR="00F570CA" w:rsidRPr="009D227F" w:rsidTr="00F2774E">
        <w:tc>
          <w:tcPr>
            <w:tcW w:w="4219" w:type="dxa"/>
            <w:tcBorders>
              <w:right w:val="inset" w:sz="6" w:space="0" w:color="auto"/>
            </w:tcBorders>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Total</w:t>
            </w:r>
          </w:p>
        </w:tc>
        <w:tc>
          <w:tcPr>
            <w:tcW w:w="2853" w:type="dxa"/>
            <w:tcBorders>
              <w:top w:val="inset" w:sz="6" w:space="0" w:color="auto"/>
              <w:left w:val="inset" w:sz="6" w:space="0" w:color="auto"/>
              <w:bottom w:val="inset" w:sz="6" w:space="0" w:color="auto"/>
              <w:right w:val="outset" w:sz="36" w:space="0" w:color="auto"/>
            </w:tcBorders>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23.612,64</w:t>
            </w:r>
          </w:p>
        </w:tc>
        <w:tc>
          <w:tcPr>
            <w:tcW w:w="3536" w:type="dxa"/>
            <w:tcBorders>
              <w:left w:val="outset" w:sz="36" w:space="0" w:color="auto"/>
            </w:tcBorders>
            <w:shd w:val="clear" w:color="auto" w:fill="auto"/>
            <w:vAlign w:val="center"/>
          </w:tcPr>
          <w:p w:rsidR="00F570CA" w:rsidRPr="009D227F" w:rsidRDefault="007B559C" w:rsidP="00F2774E">
            <w:pPr>
              <w:spacing w:after="0" w:line="360" w:lineRule="auto"/>
              <w:jc w:val="center"/>
              <w:rPr>
                <w:rFonts w:ascii="Arial" w:hAnsi="Arial" w:cs="Arial"/>
                <w:b/>
              </w:rPr>
            </w:pPr>
            <w:r>
              <w:rPr>
                <w:rFonts w:ascii="Arial" w:hAnsi="Arial" w:cs="Arial"/>
                <w:b/>
              </w:rPr>
              <w:t>R$ 109.0</w:t>
            </w:r>
            <w:r w:rsidR="00F570CA" w:rsidRPr="009D227F">
              <w:rPr>
                <w:rFonts w:ascii="Arial" w:hAnsi="Arial" w:cs="Arial"/>
                <w:b/>
              </w:rPr>
              <w:t>00,00</w:t>
            </w:r>
          </w:p>
        </w:tc>
        <w:tc>
          <w:tcPr>
            <w:tcW w:w="3536" w:type="dxa"/>
            <w:shd w:val="clear" w:color="auto" w:fill="auto"/>
            <w:vAlign w:val="center"/>
          </w:tcPr>
          <w:p w:rsidR="00F570CA" w:rsidRPr="009D227F" w:rsidRDefault="00F570CA" w:rsidP="00F2774E">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132.</w:t>
            </w:r>
            <w:r w:rsidR="007B559C">
              <w:rPr>
                <w:rFonts w:ascii="Arial" w:hAnsi="Arial" w:cs="Arial"/>
                <w:b/>
              </w:rPr>
              <w:t>6</w:t>
            </w:r>
            <w:r>
              <w:rPr>
                <w:rFonts w:ascii="Arial" w:hAnsi="Arial" w:cs="Arial"/>
                <w:b/>
              </w:rPr>
              <w:t>12,64</w:t>
            </w:r>
          </w:p>
        </w:tc>
      </w:tr>
    </w:tbl>
    <w:p w:rsidR="00F570CA" w:rsidRDefault="00F570CA" w:rsidP="002832C6">
      <w:pPr>
        <w:spacing w:after="0" w:line="240" w:lineRule="auto"/>
        <w:rPr>
          <w:rFonts w:ascii="Arial" w:hAnsi="Arial" w:cs="Arial"/>
          <w:b/>
        </w:rPr>
      </w:pPr>
    </w:p>
    <w:p w:rsidR="00D17E1C" w:rsidRPr="00555D0F" w:rsidRDefault="00D17E1C" w:rsidP="0000240F">
      <w:pPr>
        <w:jc w:val="both"/>
        <w:rPr>
          <w:rFonts w:ascii="Arial" w:hAnsi="Arial" w:cs="Arial"/>
          <w:b/>
        </w:rPr>
      </w:pPr>
    </w:p>
    <w:p w:rsidR="00F570CA" w:rsidRDefault="00F570CA" w:rsidP="00F570CA">
      <w:pPr>
        <w:rPr>
          <w:rFonts w:ascii="Arial" w:hAnsi="Arial" w:cs="Arial"/>
        </w:rPr>
      </w:pPr>
    </w:p>
    <w:p w:rsidR="0055301D" w:rsidRDefault="0055301D" w:rsidP="00F570CA">
      <w:pPr>
        <w:rPr>
          <w:rFonts w:ascii="Arial" w:hAnsi="Arial" w:cs="Arial"/>
        </w:rPr>
      </w:pPr>
      <w:bookmarkStart w:id="0" w:name="_GoBack"/>
      <w:bookmarkEnd w:id="0"/>
    </w:p>
    <w:p w:rsidR="00F570CA" w:rsidRPr="002C25CE" w:rsidRDefault="00F570CA" w:rsidP="00F570CA">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olor w:val="000000"/>
          <w:sz w:val="24"/>
          <w:szCs w:val="24"/>
        </w:rPr>
        <w:lastRenderedPageBreak/>
        <w:t>Santo Anastácio – SP, 2</w:t>
      </w:r>
      <w:r w:rsidR="002832C6">
        <w:rPr>
          <w:rFonts w:ascii="Arial" w:hAnsi="Arial"/>
          <w:color w:val="000000"/>
          <w:sz w:val="24"/>
          <w:szCs w:val="24"/>
        </w:rPr>
        <w:t>4</w:t>
      </w:r>
      <w:r w:rsidRPr="002C25CE">
        <w:rPr>
          <w:rFonts w:ascii="Arial" w:hAnsi="Arial"/>
          <w:color w:val="000000"/>
          <w:sz w:val="24"/>
          <w:szCs w:val="24"/>
        </w:rPr>
        <w:t xml:space="preserve"> de </w:t>
      </w:r>
      <w:r w:rsidR="002832C6">
        <w:rPr>
          <w:rFonts w:ascii="Arial" w:hAnsi="Arial"/>
          <w:color w:val="000000"/>
          <w:sz w:val="24"/>
          <w:szCs w:val="24"/>
        </w:rPr>
        <w:t>janeiro</w:t>
      </w:r>
      <w:r w:rsidRPr="002C25CE">
        <w:rPr>
          <w:rFonts w:ascii="Arial" w:hAnsi="Arial"/>
          <w:color w:val="000000"/>
          <w:sz w:val="24"/>
          <w:szCs w:val="24"/>
        </w:rPr>
        <w:t xml:space="preserve"> de 20</w:t>
      </w:r>
      <w:r w:rsidR="00787565">
        <w:rPr>
          <w:rFonts w:ascii="Arial" w:hAnsi="Arial"/>
          <w:color w:val="000000"/>
          <w:sz w:val="24"/>
          <w:szCs w:val="24"/>
        </w:rPr>
        <w:t>2</w:t>
      </w:r>
      <w:r w:rsidR="002832C6">
        <w:rPr>
          <w:rFonts w:ascii="Arial" w:hAnsi="Arial"/>
          <w:color w:val="000000"/>
          <w:sz w:val="24"/>
          <w:szCs w:val="24"/>
        </w:rPr>
        <w:t>2</w:t>
      </w:r>
      <w:r w:rsidRPr="002C25CE">
        <w:rPr>
          <w:rFonts w:ascii="Arial" w:hAnsi="Arial"/>
          <w:color w:val="000000"/>
          <w:sz w:val="24"/>
          <w:szCs w:val="24"/>
        </w:rPr>
        <w:t xml:space="preserve">.    </w:t>
      </w:r>
    </w:p>
    <w:p w:rsidR="00F570CA" w:rsidRPr="002C25CE" w:rsidRDefault="00F570CA" w:rsidP="00F570CA">
      <w:pPr>
        <w:tabs>
          <w:tab w:val="left" w:pos="3315"/>
        </w:tabs>
        <w:rPr>
          <w:rFonts w:ascii="Arial" w:hAnsi="Arial" w:cs="Arial"/>
          <w:b/>
          <w:color w:val="000000"/>
        </w:rPr>
      </w:pPr>
      <w:r>
        <w:rPr>
          <w:rFonts w:ascii="Arial" w:hAnsi="Arial" w:cs="Arial"/>
        </w:rPr>
        <w:tab/>
      </w:r>
    </w:p>
    <w:p w:rsidR="00F570CA" w:rsidRDefault="00F570CA" w:rsidP="00F570CA">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F570CA" w:rsidRDefault="00F570CA" w:rsidP="00F570CA">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F570CA" w:rsidRDefault="00F570CA" w:rsidP="00F570CA">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F570CA" w:rsidRDefault="00F570CA" w:rsidP="00F570CA">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Marizeti Depieri Andrade</w:t>
      </w:r>
    </w:p>
    <w:p w:rsidR="00F570CA" w:rsidRDefault="00F570CA" w:rsidP="00F570CA">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F570CA" w:rsidRDefault="00F570CA" w:rsidP="00F570CA">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F570CA" w:rsidRPr="002C25CE" w:rsidRDefault="00F570CA" w:rsidP="00F570CA">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F570CA" w:rsidRPr="007C681D" w:rsidRDefault="00F570CA" w:rsidP="00F570CA">
      <w:pPr>
        <w:rPr>
          <w:rFonts w:ascii="Arial" w:hAnsi="Arial"/>
        </w:rPr>
      </w:pPr>
    </w:p>
    <w:p w:rsidR="00F570CA" w:rsidRDefault="00F570CA" w:rsidP="00F570CA"/>
    <w:p w:rsidR="00F570CA" w:rsidRDefault="00F570CA" w:rsidP="00F570CA"/>
    <w:p w:rsidR="00F570CA" w:rsidRDefault="00F570CA" w:rsidP="00F570CA"/>
    <w:p w:rsidR="00F570CA" w:rsidRDefault="00F570CA" w:rsidP="00F570CA"/>
    <w:p w:rsidR="00D27CB5" w:rsidRDefault="00D27CB5"/>
    <w:sectPr w:rsidR="00D27CB5" w:rsidSect="00AE7BD7">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1A" w:rsidRDefault="002E091A" w:rsidP="00F570CA">
      <w:pPr>
        <w:spacing w:after="0" w:line="240" w:lineRule="auto"/>
      </w:pPr>
      <w:r>
        <w:separator/>
      </w:r>
    </w:p>
  </w:endnote>
  <w:endnote w:type="continuationSeparator" w:id="0">
    <w:p w:rsidR="002E091A" w:rsidRDefault="002E091A" w:rsidP="00F5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AFF" w:usb1="C00020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7757C6" w:rsidRDefault="00AE7BD7" w:rsidP="00AE7BD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AE7BD7" w:rsidRDefault="00AE7BD7" w:rsidP="00AE7BD7">
    <w:pPr>
      <w:pStyle w:val="Rodap"/>
      <w:jc w:val="center"/>
    </w:pPr>
    <w:r w:rsidRPr="007757C6">
      <w:rPr>
        <w:b/>
        <w:bCs/>
        <w:sz w:val="18"/>
        <w:szCs w:val="18"/>
      </w:rPr>
      <w:t>Fone: (18) 3263-1361</w:t>
    </w:r>
    <w:r>
      <w:rPr>
        <w:b/>
        <w:bCs/>
        <w:sz w:val="18"/>
        <w:szCs w:val="18"/>
      </w:rPr>
      <w:t>. Email: aabrigodeidosos@hotmail.com</w:t>
    </w:r>
  </w:p>
  <w:p w:rsidR="00AE7BD7" w:rsidRDefault="00AE7BD7" w:rsidP="00AE7BD7">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7757C6" w:rsidRDefault="00AE7BD7" w:rsidP="00AE7BD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AE7BD7" w:rsidRDefault="00AE7BD7" w:rsidP="00AE7BD7">
    <w:pPr>
      <w:pStyle w:val="Rodap"/>
      <w:jc w:val="center"/>
    </w:pPr>
    <w:r w:rsidRPr="007757C6">
      <w:rPr>
        <w:b/>
        <w:bCs/>
        <w:sz w:val="18"/>
        <w:szCs w:val="18"/>
      </w:rPr>
      <w:t>Fone: (18) 3263-1361</w:t>
    </w:r>
    <w:r>
      <w:rPr>
        <w:b/>
        <w:bCs/>
        <w:sz w:val="18"/>
        <w:szCs w:val="18"/>
      </w:rPr>
      <w:t>. E-mail: aabrigodeidosos@hotmail.com</w:t>
    </w:r>
  </w:p>
  <w:p w:rsidR="00AE7BD7" w:rsidRDefault="00AE7BD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Default="00AE7BD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7757C6" w:rsidRDefault="00AE7BD7" w:rsidP="00AE7BD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AE7BD7" w:rsidRDefault="00AE7BD7" w:rsidP="00AE7BD7">
    <w:pPr>
      <w:pStyle w:val="Rodap"/>
      <w:jc w:val="center"/>
    </w:pPr>
    <w:r w:rsidRPr="007757C6">
      <w:rPr>
        <w:b/>
        <w:bCs/>
        <w:sz w:val="18"/>
        <w:szCs w:val="18"/>
      </w:rPr>
      <w:t>Fone: (18) 3263-1361</w:t>
    </w:r>
    <w:r>
      <w:rPr>
        <w:b/>
        <w:bCs/>
        <w:sz w:val="18"/>
        <w:szCs w:val="18"/>
      </w:rPr>
      <w:t>. Email: aabrigodeidosos@hotmail.com</w:t>
    </w:r>
  </w:p>
  <w:p w:rsidR="00AE7BD7" w:rsidRDefault="00AE7BD7" w:rsidP="00AE7BD7">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7757C6" w:rsidRDefault="00AE7BD7" w:rsidP="00AE7BD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AE7BD7" w:rsidRDefault="00AE7BD7" w:rsidP="00AE7BD7">
    <w:pPr>
      <w:pStyle w:val="Rodap"/>
      <w:jc w:val="center"/>
    </w:pPr>
    <w:r w:rsidRPr="007757C6">
      <w:rPr>
        <w:b/>
        <w:bCs/>
        <w:sz w:val="18"/>
        <w:szCs w:val="18"/>
      </w:rPr>
      <w:t>Fone: (18) 3263-1361</w:t>
    </w:r>
    <w:r>
      <w:rPr>
        <w:b/>
        <w:bCs/>
        <w:sz w:val="18"/>
        <w:szCs w:val="18"/>
      </w:rPr>
      <w:t>. Email: aabrigodeidosos@hotmail.com</w:t>
    </w:r>
  </w:p>
  <w:p w:rsidR="00AE7BD7" w:rsidRDefault="00AE7B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1A" w:rsidRDefault="002E091A" w:rsidP="00F570CA">
      <w:pPr>
        <w:spacing w:after="0" w:line="240" w:lineRule="auto"/>
      </w:pPr>
      <w:r>
        <w:separator/>
      </w:r>
    </w:p>
  </w:footnote>
  <w:footnote w:type="continuationSeparator" w:id="0">
    <w:p w:rsidR="002E091A" w:rsidRDefault="002E091A" w:rsidP="00F570CA">
      <w:pPr>
        <w:spacing w:after="0" w:line="240" w:lineRule="auto"/>
      </w:pPr>
      <w:r>
        <w:continuationSeparator/>
      </w:r>
    </w:p>
  </w:footnote>
  <w:footnote w:id="1">
    <w:p w:rsidR="00AE7BD7" w:rsidRDefault="00AE7BD7" w:rsidP="00183EAB">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AE7BD7" w:rsidRDefault="00AE7BD7" w:rsidP="00183EAB">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0647CB" w:rsidRDefault="00AE7BD7" w:rsidP="00AE7BD7">
    <w:pPr>
      <w:tabs>
        <w:tab w:val="center" w:pos="4252"/>
        <w:tab w:val="right" w:pos="8504"/>
      </w:tabs>
      <w:spacing w:after="0" w:line="240" w:lineRule="auto"/>
      <w:jc w:val="center"/>
      <w:rPr>
        <w:b/>
        <w:bCs/>
        <w:sz w:val="20"/>
        <w:szCs w:val="20"/>
      </w:rPr>
    </w:pPr>
    <w:r w:rsidRPr="000647CB">
      <w:rPr>
        <w:noProof/>
        <w:sz w:val="20"/>
        <w:szCs w:val="20"/>
        <w:lang w:eastAsia="pt-BR"/>
      </w:rPr>
      <w:drawing>
        <wp:anchor distT="0" distB="0" distL="114300" distR="114300" simplePos="0" relativeHeight="251660288" behindDoc="0" locked="0" layoutInCell="1" allowOverlap="1" wp14:anchorId="02205D34" wp14:editId="2EA44DF6">
          <wp:simplePos x="0" y="0"/>
          <wp:positionH relativeFrom="column">
            <wp:posOffset>-69215</wp:posOffset>
          </wp:positionH>
          <wp:positionV relativeFrom="paragraph">
            <wp:posOffset>-14605</wp:posOffset>
          </wp:positionV>
          <wp:extent cx="991870" cy="904875"/>
          <wp:effectExtent l="0" t="0" r="0" b="0"/>
          <wp:wrapSquare wrapText="bothSides"/>
          <wp:docPr id="10" name="Imagem 10"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0647CB">
      <w:rPr>
        <w:b/>
        <w:bCs/>
        <w:sz w:val="20"/>
        <w:szCs w:val="20"/>
      </w:rPr>
      <w:t>ABRIGO DE IDOSOS</w:t>
    </w:r>
  </w:p>
  <w:p w:rsidR="00AE7BD7" w:rsidRDefault="00AE7BD7" w:rsidP="00AE7BD7">
    <w:pPr>
      <w:tabs>
        <w:tab w:val="center" w:pos="4252"/>
        <w:tab w:val="right" w:pos="8504"/>
      </w:tabs>
      <w:spacing w:after="0" w:line="240" w:lineRule="auto"/>
      <w:jc w:val="center"/>
      <w:rPr>
        <w:b/>
        <w:bCs/>
        <w:sz w:val="20"/>
        <w:szCs w:val="20"/>
      </w:rPr>
    </w:pPr>
    <w:r w:rsidRPr="000647CB">
      <w:rPr>
        <w:b/>
        <w:bCs/>
        <w:sz w:val="20"/>
        <w:szCs w:val="20"/>
      </w:rPr>
      <w:t>ASSOCIAÇÃO DAS DAMAS DE CARIDADE DA VILA VICENTINA</w:t>
    </w:r>
  </w:p>
  <w:p w:rsidR="00AE7BD7" w:rsidRDefault="00AE7BD7" w:rsidP="00AE7BD7">
    <w:pPr>
      <w:tabs>
        <w:tab w:val="center" w:pos="4252"/>
        <w:tab w:val="right" w:pos="8504"/>
      </w:tabs>
      <w:spacing w:after="0" w:line="240" w:lineRule="auto"/>
      <w:jc w:val="center"/>
      <w:rPr>
        <w:b/>
        <w:bCs/>
        <w:sz w:val="20"/>
        <w:szCs w:val="20"/>
      </w:rPr>
    </w:pPr>
    <w:r w:rsidRPr="000647CB">
      <w:rPr>
        <w:b/>
        <w:bCs/>
        <w:sz w:val="20"/>
        <w:szCs w:val="20"/>
      </w:rPr>
      <w:t xml:space="preserve">Serviço de Acolhimento Institucional Para Idosos </w:t>
    </w:r>
    <w:r>
      <w:rPr>
        <w:b/>
        <w:bCs/>
        <w:sz w:val="20"/>
        <w:szCs w:val="20"/>
      </w:rPr>
      <w:t>–</w:t>
    </w:r>
    <w:r w:rsidRPr="000647CB">
      <w:rPr>
        <w:b/>
        <w:bCs/>
        <w:sz w:val="20"/>
        <w:szCs w:val="20"/>
      </w:rPr>
      <w:t xml:space="preserve"> SAII</w:t>
    </w:r>
  </w:p>
  <w:p w:rsidR="00AE7BD7" w:rsidRDefault="00AE7BD7" w:rsidP="00AE7BD7">
    <w:pPr>
      <w:tabs>
        <w:tab w:val="center" w:pos="4252"/>
        <w:tab w:val="right" w:pos="8504"/>
      </w:tabs>
      <w:spacing w:after="0" w:line="240" w:lineRule="auto"/>
      <w:jc w:val="center"/>
      <w:rPr>
        <w:b/>
        <w:bCs/>
        <w:sz w:val="20"/>
        <w:szCs w:val="20"/>
      </w:rPr>
    </w:pPr>
    <w:r w:rsidRPr="000647CB">
      <w:rPr>
        <w:b/>
        <w:bCs/>
        <w:sz w:val="20"/>
        <w:szCs w:val="20"/>
      </w:rPr>
      <w:t>CNPJ (MF): 54.278.874/0001-34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DA6664" w:rsidRDefault="00AE7BD7" w:rsidP="00AE7BD7">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59264" behindDoc="0" locked="0" layoutInCell="1" allowOverlap="1" wp14:anchorId="704FA770" wp14:editId="3AD7790F">
          <wp:simplePos x="0" y="0"/>
          <wp:positionH relativeFrom="column">
            <wp:posOffset>-3810</wp:posOffset>
          </wp:positionH>
          <wp:positionV relativeFrom="paragraph">
            <wp:posOffset>-192405</wp:posOffset>
          </wp:positionV>
          <wp:extent cx="991870" cy="904875"/>
          <wp:effectExtent l="152400" t="152400" r="360680" b="371475"/>
          <wp:wrapSquare wrapText="bothSides"/>
          <wp:docPr id="11" name="Imagem 1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6664">
      <w:rPr>
        <w:b/>
        <w:bCs/>
        <w:sz w:val="18"/>
        <w:szCs w:val="18"/>
      </w:rPr>
      <w:t>ABRIGO DE IDOSOS</w:t>
    </w:r>
  </w:p>
  <w:p w:rsidR="00AE7BD7" w:rsidRPr="00DA6664" w:rsidRDefault="00AE7BD7" w:rsidP="00AE7BD7">
    <w:pPr>
      <w:tabs>
        <w:tab w:val="center" w:pos="4252"/>
        <w:tab w:val="right" w:pos="8504"/>
      </w:tabs>
      <w:spacing w:after="0" w:line="240" w:lineRule="auto"/>
      <w:jc w:val="center"/>
      <w:rPr>
        <w:b/>
        <w:bCs/>
        <w:sz w:val="18"/>
        <w:szCs w:val="18"/>
      </w:rPr>
    </w:pPr>
    <w:r w:rsidRPr="00DA6664">
      <w:rPr>
        <w:b/>
        <w:bCs/>
        <w:sz w:val="18"/>
        <w:szCs w:val="18"/>
      </w:rPr>
      <w:t>ASSOCIAÇÃO DAS DAMAS DE CARIDADE DA VILA VICENTINA</w:t>
    </w:r>
  </w:p>
  <w:p w:rsidR="00AE7BD7" w:rsidRPr="00DA6664" w:rsidRDefault="00AE7BD7" w:rsidP="00AE7BD7">
    <w:pPr>
      <w:tabs>
        <w:tab w:val="center" w:pos="4252"/>
        <w:tab w:val="right" w:pos="8504"/>
      </w:tabs>
      <w:spacing w:after="0" w:line="240" w:lineRule="auto"/>
      <w:jc w:val="center"/>
      <w:rPr>
        <w:b/>
        <w:bCs/>
        <w:sz w:val="18"/>
        <w:szCs w:val="18"/>
      </w:rPr>
    </w:pPr>
    <w:r>
      <w:rPr>
        <w:b/>
        <w:bCs/>
        <w:sz w:val="18"/>
        <w:szCs w:val="18"/>
      </w:rPr>
      <w:t>Serviço de Acolhimento Institucional</w:t>
    </w:r>
    <w:r w:rsidRPr="00DA6664">
      <w:rPr>
        <w:b/>
        <w:bCs/>
        <w:sz w:val="18"/>
        <w:szCs w:val="18"/>
      </w:rPr>
      <w:t xml:space="preserve"> Para Idosos</w:t>
    </w:r>
    <w:r>
      <w:rPr>
        <w:b/>
        <w:bCs/>
        <w:sz w:val="18"/>
        <w:szCs w:val="18"/>
      </w:rPr>
      <w:t xml:space="preserve"> -SAII</w:t>
    </w:r>
  </w:p>
  <w:p w:rsidR="00AE7BD7" w:rsidRPr="00DA6664" w:rsidRDefault="00AE7BD7" w:rsidP="00AE7BD7">
    <w:pPr>
      <w:tabs>
        <w:tab w:val="center" w:pos="4252"/>
        <w:tab w:val="right" w:pos="8504"/>
      </w:tabs>
      <w:spacing w:after="0" w:line="240" w:lineRule="auto"/>
      <w:jc w:val="center"/>
    </w:pPr>
    <w:r w:rsidRPr="00DA6664">
      <w:rPr>
        <w:b/>
        <w:bCs/>
        <w:sz w:val="18"/>
        <w:szCs w:val="18"/>
      </w:rPr>
      <w:t>CNPJ (MF): 54.278.874/0001-34</w:t>
    </w:r>
  </w:p>
  <w:p w:rsidR="00AE7BD7" w:rsidRDefault="00AE7BD7" w:rsidP="00AE7BD7">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Default="00AE7BD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8F24C3" w:rsidRDefault="00AE7BD7" w:rsidP="00AE7BD7">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4656" behindDoc="0" locked="0" layoutInCell="1" allowOverlap="1" wp14:anchorId="50F7BCCD" wp14:editId="4B12D2B3">
          <wp:simplePos x="0" y="0"/>
          <wp:positionH relativeFrom="column">
            <wp:posOffset>-3810</wp:posOffset>
          </wp:positionH>
          <wp:positionV relativeFrom="paragraph">
            <wp:posOffset>-192405</wp:posOffset>
          </wp:positionV>
          <wp:extent cx="991870" cy="904875"/>
          <wp:effectExtent l="0" t="0" r="17780" b="28575"/>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AE7BD7" w:rsidRPr="008F24C3" w:rsidRDefault="00AE7BD7" w:rsidP="00AE7BD7">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AE7BD7" w:rsidRPr="008F24C3" w:rsidRDefault="00AE7BD7" w:rsidP="00AE7BD7">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AE7BD7" w:rsidRPr="008F24C3" w:rsidRDefault="00AE7BD7" w:rsidP="00AE7BD7">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AE7BD7" w:rsidRPr="00DA6664" w:rsidRDefault="00AE7BD7" w:rsidP="00AE7BD7">
    <w:pPr>
      <w:pStyle w:val="Cabealho"/>
      <w:tabs>
        <w:tab w:val="clear" w:pos="4252"/>
        <w:tab w:val="clear" w:pos="8504"/>
        <w:tab w:val="left" w:pos="6315"/>
      </w:tabs>
      <w:spacing w:after="360"/>
      <w:jc w:val="right"/>
    </w:pPr>
    <w:r>
      <w:tab/>
      <w:t xml:space="preserve">   </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7" w:rsidRPr="008F24C3" w:rsidRDefault="00AE7BD7" w:rsidP="00AE7BD7">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6704" behindDoc="0" locked="0" layoutInCell="1" allowOverlap="1" wp14:anchorId="2C29E8C8" wp14:editId="5ED40CA2">
          <wp:simplePos x="0" y="0"/>
          <wp:positionH relativeFrom="column">
            <wp:posOffset>-3810</wp:posOffset>
          </wp:positionH>
          <wp:positionV relativeFrom="paragraph">
            <wp:posOffset>-192405</wp:posOffset>
          </wp:positionV>
          <wp:extent cx="991870" cy="904875"/>
          <wp:effectExtent l="0" t="0" r="17780" b="28575"/>
          <wp:wrapSquare wrapText="bothSides"/>
          <wp:docPr id="2" name="Imagem 2"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AE7BD7" w:rsidRPr="008F24C3" w:rsidRDefault="00AE7BD7" w:rsidP="00AE7BD7">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AE7BD7" w:rsidRPr="008F24C3" w:rsidRDefault="00AE7BD7" w:rsidP="00AE7BD7">
    <w:pPr>
      <w:tabs>
        <w:tab w:val="center" w:pos="4252"/>
        <w:tab w:val="right" w:pos="8504"/>
      </w:tabs>
      <w:spacing w:after="0" w:line="240" w:lineRule="auto"/>
      <w:jc w:val="center"/>
      <w:rPr>
        <w:b/>
        <w:bCs/>
        <w:sz w:val="20"/>
        <w:szCs w:val="20"/>
      </w:rPr>
    </w:pPr>
    <w:r w:rsidRPr="008F24C3">
      <w:rPr>
        <w:b/>
        <w:bCs/>
        <w:sz w:val="20"/>
        <w:szCs w:val="20"/>
      </w:rPr>
      <w:t xml:space="preserve">           Serviço de Acolhimento Institucional Para Idosos - SAII</w:t>
    </w:r>
  </w:p>
  <w:p w:rsidR="00AE7BD7" w:rsidRPr="00DA6664" w:rsidRDefault="00AE7BD7" w:rsidP="00AE7BD7">
    <w:pPr>
      <w:tabs>
        <w:tab w:val="center" w:pos="4252"/>
        <w:tab w:val="right" w:pos="8504"/>
      </w:tabs>
      <w:spacing w:after="0" w:line="240" w:lineRule="auto"/>
      <w:jc w:val="center"/>
    </w:pPr>
    <w:r w:rsidRPr="008F24C3">
      <w:rPr>
        <w:b/>
        <w:bCs/>
        <w:sz w:val="20"/>
        <w:szCs w:val="20"/>
      </w:rPr>
      <w:t xml:space="preserve">              CNPJ (MF): 54.278.874/0001-34</w:t>
    </w:r>
  </w:p>
  <w:p w:rsidR="00AE7BD7" w:rsidRDefault="00AE7BD7" w:rsidP="00AE7BD7">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start w:val="1"/>
      <w:numFmt w:val="bullet"/>
      <w:lvlText w:val="o"/>
      <w:lvlJc w:val="left"/>
      <w:pPr>
        <w:ind w:left="3825" w:hanging="360"/>
      </w:pPr>
      <w:rPr>
        <w:rFonts w:ascii="Courier New" w:hAnsi="Courier New" w:cs="Courier New" w:hint="default"/>
      </w:rPr>
    </w:lvl>
    <w:lvl w:ilvl="2" w:tplc="04160005">
      <w:start w:val="1"/>
      <w:numFmt w:val="bullet"/>
      <w:lvlText w:val=""/>
      <w:lvlJc w:val="left"/>
      <w:pPr>
        <w:ind w:left="4545" w:hanging="360"/>
      </w:pPr>
      <w:rPr>
        <w:rFonts w:ascii="Wingdings" w:hAnsi="Wingdings" w:hint="default"/>
      </w:rPr>
    </w:lvl>
    <w:lvl w:ilvl="3" w:tplc="04160001">
      <w:start w:val="1"/>
      <w:numFmt w:val="bullet"/>
      <w:lvlText w:val=""/>
      <w:lvlJc w:val="left"/>
      <w:pPr>
        <w:ind w:left="5265" w:hanging="360"/>
      </w:pPr>
      <w:rPr>
        <w:rFonts w:ascii="Symbol" w:hAnsi="Symbol" w:hint="default"/>
      </w:rPr>
    </w:lvl>
    <w:lvl w:ilvl="4" w:tplc="04160003">
      <w:start w:val="1"/>
      <w:numFmt w:val="bullet"/>
      <w:lvlText w:val="o"/>
      <w:lvlJc w:val="left"/>
      <w:pPr>
        <w:ind w:left="5985" w:hanging="360"/>
      </w:pPr>
      <w:rPr>
        <w:rFonts w:ascii="Courier New" w:hAnsi="Courier New" w:cs="Courier New" w:hint="default"/>
      </w:rPr>
    </w:lvl>
    <w:lvl w:ilvl="5" w:tplc="04160005">
      <w:start w:val="1"/>
      <w:numFmt w:val="bullet"/>
      <w:lvlText w:val=""/>
      <w:lvlJc w:val="left"/>
      <w:pPr>
        <w:ind w:left="6705" w:hanging="360"/>
      </w:pPr>
      <w:rPr>
        <w:rFonts w:ascii="Wingdings" w:hAnsi="Wingdings" w:hint="default"/>
      </w:rPr>
    </w:lvl>
    <w:lvl w:ilvl="6" w:tplc="04160001">
      <w:start w:val="1"/>
      <w:numFmt w:val="bullet"/>
      <w:lvlText w:val=""/>
      <w:lvlJc w:val="left"/>
      <w:pPr>
        <w:ind w:left="7425" w:hanging="360"/>
      </w:pPr>
      <w:rPr>
        <w:rFonts w:ascii="Symbol" w:hAnsi="Symbol" w:hint="default"/>
      </w:rPr>
    </w:lvl>
    <w:lvl w:ilvl="7" w:tplc="04160003">
      <w:start w:val="1"/>
      <w:numFmt w:val="bullet"/>
      <w:lvlText w:val="o"/>
      <w:lvlJc w:val="left"/>
      <w:pPr>
        <w:ind w:left="8145" w:hanging="360"/>
      </w:pPr>
      <w:rPr>
        <w:rFonts w:ascii="Courier New" w:hAnsi="Courier New" w:cs="Courier New" w:hint="default"/>
      </w:rPr>
    </w:lvl>
    <w:lvl w:ilvl="8" w:tplc="04160005">
      <w:start w:val="1"/>
      <w:numFmt w:val="bullet"/>
      <w:lvlText w:val=""/>
      <w:lvlJc w:val="left"/>
      <w:pPr>
        <w:ind w:left="8865" w:hanging="360"/>
      </w:pPr>
      <w:rPr>
        <w:rFonts w:ascii="Wingdings" w:hAnsi="Wingdings" w:hint="default"/>
      </w:rPr>
    </w:lvl>
  </w:abstractNum>
  <w:abstractNum w:abstractNumId="15"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3C1F79"/>
    <w:multiLevelType w:val="hybridMultilevel"/>
    <w:tmpl w:val="20B64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8"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9"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1" w15:restartNumberingAfterBreak="0">
    <w:nsid w:val="643935D6"/>
    <w:multiLevelType w:val="hybridMultilevel"/>
    <w:tmpl w:val="12CA5358"/>
    <w:lvl w:ilvl="0" w:tplc="C0DC520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4"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1"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17"/>
  </w:num>
  <w:num w:numId="5">
    <w:abstractNumId w:val="36"/>
  </w:num>
  <w:num w:numId="6">
    <w:abstractNumId w:val="30"/>
  </w:num>
  <w:num w:numId="7">
    <w:abstractNumId w:val="31"/>
  </w:num>
  <w:num w:numId="8">
    <w:abstractNumId w:val="21"/>
  </w:num>
  <w:num w:numId="9">
    <w:abstractNumId w:val="40"/>
  </w:num>
  <w:num w:numId="10">
    <w:abstractNumId w:val="38"/>
  </w:num>
  <w:num w:numId="11">
    <w:abstractNumId w:val="29"/>
  </w:num>
  <w:num w:numId="12">
    <w:abstractNumId w:val="10"/>
  </w:num>
  <w:num w:numId="13">
    <w:abstractNumId w:val="15"/>
  </w:num>
  <w:num w:numId="14">
    <w:abstractNumId w:val="6"/>
  </w:num>
  <w:num w:numId="15">
    <w:abstractNumId w:val="24"/>
  </w:num>
  <w:num w:numId="16">
    <w:abstractNumId w:val="7"/>
  </w:num>
  <w:num w:numId="17">
    <w:abstractNumId w:val="20"/>
  </w:num>
  <w:num w:numId="18">
    <w:abstractNumId w:val="25"/>
  </w:num>
  <w:num w:numId="19">
    <w:abstractNumId w:val="32"/>
  </w:num>
  <w:num w:numId="20">
    <w:abstractNumId w:val="4"/>
  </w:num>
  <w:num w:numId="21">
    <w:abstractNumId w:val="22"/>
  </w:num>
  <w:num w:numId="22">
    <w:abstractNumId w:val="27"/>
  </w:num>
  <w:num w:numId="23">
    <w:abstractNumId w:val="11"/>
  </w:num>
  <w:num w:numId="24">
    <w:abstractNumId w:val="33"/>
  </w:num>
  <w:num w:numId="25">
    <w:abstractNumId w:val="0"/>
  </w:num>
  <w:num w:numId="26">
    <w:abstractNumId w:val="9"/>
  </w:num>
  <w:num w:numId="27">
    <w:abstractNumId w:val="3"/>
  </w:num>
  <w:num w:numId="28">
    <w:abstractNumId w:val="34"/>
  </w:num>
  <w:num w:numId="29">
    <w:abstractNumId w:val="39"/>
  </w:num>
  <w:num w:numId="30">
    <w:abstractNumId w:val="35"/>
  </w:num>
  <w:num w:numId="31">
    <w:abstractNumId w:val="23"/>
  </w:num>
  <w:num w:numId="32">
    <w:abstractNumId w:val="16"/>
  </w:num>
  <w:num w:numId="33">
    <w:abstractNumId w:val="5"/>
  </w:num>
  <w:num w:numId="34">
    <w:abstractNumId w:val="1"/>
  </w:num>
  <w:num w:numId="35">
    <w:abstractNumId w:val="19"/>
  </w:num>
  <w:num w:numId="36">
    <w:abstractNumId w:val="28"/>
  </w:num>
  <w:num w:numId="37">
    <w:abstractNumId w:val="12"/>
  </w:num>
  <w:num w:numId="38">
    <w:abstractNumId w:val="2"/>
  </w:num>
  <w:num w:numId="39">
    <w:abstractNumId w:val="37"/>
  </w:num>
  <w:num w:numId="40">
    <w:abstractNumId w:val="42"/>
  </w:num>
  <w:num w:numId="41">
    <w:abstractNumId w:val="8"/>
  </w:num>
  <w:num w:numId="42">
    <w:abstractNumId w:val="18"/>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70CA"/>
    <w:rsid w:val="0000240F"/>
    <w:rsid w:val="0002033D"/>
    <w:rsid w:val="00100D47"/>
    <w:rsid w:val="00183EAB"/>
    <w:rsid w:val="00227C4E"/>
    <w:rsid w:val="002832C6"/>
    <w:rsid w:val="002D215D"/>
    <w:rsid w:val="002E091A"/>
    <w:rsid w:val="003563A6"/>
    <w:rsid w:val="0055301D"/>
    <w:rsid w:val="005544EF"/>
    <w:rsid w:val="0067495E"/>
    <w:rsid w:val="006D4E43"/>
    <w:rsid w:val="00787565"/>
    <w:rsid w:val="007B559C"/>
    <w:rsid w:val="00864F65"/>
    <w:rsid w:val="00975630"/>
    <w:rsid w:val="00A06208"/>
    <w:rsid w:val="00AE7BD7"/>
    <w:rsid w:val="00BD6039"/>
    <w:rsid w:val="00C74492"/>
    <w:rsid w:val="00CE17FE"/>
    <w:rsid w:val="00D17E1C"/>
    <w:rsid w:val="00D27CB5"/>
    <w:rsid w:val="00F2774E"/>
    <w:rsid w:val="00F570CA"/>
    <w:rsid w:val="00F97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769A"/>
  <w15:chartTrackingRefBased/>
  <w15:docId w15:val="{1B3A8B1C-F4D3-4C90-9A7E-AA812F1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CA"/>
    <w:rPr>
      <w:rFonts w:ascii="Calibri" w:eastAsia="Calibri" w:hAnsi="Calibri" w:cs="Times New Roman"/>
    </w:rPr>
  </w:style>
  <w:style w:type="paragraph" w:styleId="Ttulo4">
    <w:name w:val="heading 4"/>
    <w:basedOn w:val="Normal"/>
    <w:next w:val="Normal"/>
    <w:link w:val="Ttulo4Char"/>
    <w:uiPriority w:val="99"/>
    <w:qFormat/>
    <w:rsid w:val="00F570CA"/>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F570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F570CA"/>
    <w:rPr>
      <w:rFonts w:ascii="Arial" w:eastAsia="Times New Roman" w:hAnsi="Arial" w:cs="Times New Roman"/>
      <w:b/>
      <w:szCs w:val="20"/>
    </w:rPr>
  </w:style>
  <w:style w:type="character" w:customStyle="1" w:styleId="Ttulo5Char">
    <w:name w:val="Título 5 Char"/>
    <w:basedOn w:val="Fontepargpadro"/>
    <w:link w:val="Ttulo5"/>
    <w:uiPriority w:val="9"/>
    <w:semiHidden/>
    <w:rsid w:val="00F570CA"/>
    <w:rPr>
      <w:rFonts w:asciiTheme="majorHAnsi" w:eastAsiaTheme="majorEastAsia" w:hAnsiTheme="majorHAnsi" w:cstheme="majorBidi"/>
      <w:color w:val="365F91" w:themeColor="accent1" w:themeShade="BF"/>
    </w:rPr>
  </w:style>
  <w:style w:type="paragraph" w:styleId="Cabealho">
    <w:name w:val="header"/>
    <w:basedOn w:val="Normal"/>
    <w:link w:val="CabealhoChar"/>
    <w:uiPriority w:val="99"/>
    <w:unhideWhenUsed/>
    <w:rsid w:val="00F57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70CA"/>
    <w:rPr>
      <w:rFonts w:ascii="Calibri" w:eastAsia="Calibri" w:hAnsi="Calibri" w:cs="Times New Roman"/>
    </w:rPr>
  </w:style>
  <w:style w:type="paragraph" w:styleId="Rodap">
    <w:name w:val="footer"/>
    <w:basedOn w:val="Normal"/>
    <w:link w:val="RodapChar"/>
    <w:uiPriority w:val="99"/>
    <w:unhideWhenUsed/>
    <w:rsid w:val="00F570CA"/>
    <w:pPr>
      <w:tabs>
        <w:tab w:val="center" w:pos="4252"/>
        <w:tab w:val="right" w:pos="8504"/>
      </w:tabs>
      <w:spacing w:after="0" w:line="240" w:lineRule="auto"/>
    </w:pPr>
  </w:style>
  <w:style w:type="character" w:customStyle="1" w:styleId="RodapChar">
    <w:name w:val="Rodapé Char"/>
    <w:basedOn w:val="Fontepargpadro"/>
    <w:link w:val="Rodap"/>
    <w:uiPriority w:val="99"/>
    <w:rsid w:val="00F570CA"/>
    <w:rPr>
      <w:rFonts w:ascii="Calibri" w:eastAsia="Calibri" w:hAnsi="Calibri" w:cs="Times New Roman"/>
    </w:rPr>
  </w:style>
  <w:style w:type="character" w:customStyle="1" w:styleId="TextodebaloChar">
    <w:name w:val="Texto de balão Char"/>
    <w:basedOn w:val="Fontepargpadro"/>
    <w:link w:val="Textodebalo"/>
    <w:uiPriority w:val="99"/>
    <w:semiHidden/>
    <w:rsid w:val="00F570CA"/>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F570CA"/>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F570CA"/>
    <w:rPr>
      <w:rFonts w:ascii="Segoe UI" w:eastAsia="Calibri" w:hAnsi="Segoe UI" w:cs="Segoe UI"/>
      <w:sz w:val="18"/>
      <w:szCs w:val="18"/>
    </w:rPr>
  </w:style>
  <w:style w:type="paragraph" w:styleId="PargrafodaLista">
    <w:name w:val="List Paragraph"/>
    <w:basedOn w:val="Normal"/>
    <w:uiPriority w:val="34"/>
    <w:qFormat/>
    <w:rsid w:val="00F570CA"/>
    <w:pPr>
      <w:ind w:left="720"/>
      <w:contextualSpacing/>
    </w:pPr>
  </w:style>
  <w:style w:type="character" w:styleId="Refdecomentrio">
    <w:name w:val="annotation reference"/>
    <w:rsid w:val="00F570CA"/>
    <w:rPr>
      <w:sz w:val="16"/>
      <w:szCs w:val="16"/>
    </w:rPr>
  </w:style>
  <w:style w:type="paragraph" w:styleId="Textodecomentrio">
    <w:name w:val="annotation text"/>
    <w:basedOn w:val="Normal"/>
    <w:link w:val="TextodecomentrioChar"/>
    <w:rsid w:val="00F570CA"/>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F570CA"/>
    <w:rPr>
      <w:rFonts w:ascii="Times New Roman" w:eastAsia="Times New Roman" w:hAnsi="Times New Roman" w:cs="Times New Roman"/>
      <w:sz w:val="20"/>
      <w:szCs w:val="20"/>
      <w:lang w:val="en-US"/>
    </w:rPr>
  </w:style>
  <w:style w:type="paragraph" w:styleId="NormalWeb">
    <w:name w:val="Normal (Web)"/>
    <w:basedOn w:val="Normal"/>
    <w:uiPriority w:val="99"/>
    <w:rsid w:val="00F570CA"/>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F570CA"/>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F570CA"/>
    <w:rPr>
      <w:rFonts w:ascii="Arial" w:eastAsia="Times New Roman" w:hAnsi="Arial" w:cs="Times New Roman"/>
      <w:sz w:val="24"/>
      <w:szCs w:val="24"/>
    </w:rPr>
  </w:style>
  <w:style w:type="character" w:styleId="Hyperlink">
    <w:name w:val="Hyperlink"/>
    <w:uiPriority w:val="99"/>
    <w:unhideWhenUsed/>
    <w:rsid w:val="00F570CA"/>
    <w:rPr>
      <w:color w:val="0000FF"/>
      <w:u w:val="single"/>
    </w:rPr>
  </w:style>
  <w:style w:type="character" w:customStyle="1" w:styleId="A3">
    <w:name w:val="A3"/>
    <w:uiPriority w:val="99"/>
    <w:rsid w:val="00F570CA"/>
    <w:rPr>
      <w:rFonts w:cs="Cambria"/>
      <w:color w:val="000000"/>
      <w:sz w:val="20"/>
      <w:szCs w:val="20"/>
    </w:rPr>
  </w:style>
  <w:style w:type="character" w:customStyle="1" w:styleId="A4">
    <w:name w:val="A4"/>
    <w:uiPriority w:val="99"/>
    <w:rsid w:val="00F570CA"/>
    <w:rPr>
      <w:rFonts w:cs="Cambria"/>
      <w:color w:val="000000"/>
      <w:sz w:val="11"/>
      <w:szCs w:val="11"/>
    </w:rPr>
  </w:style>
  <w:style w:type="paragraph" w:customStyle="1" w:styleId="Default">
    <w:name w:val="Default"/>
    <w:rsid w:val="00F570CA"/>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F570CA"/>
    <w:rPr>
      <w:sz w:val="20"/>
      <w:szCs w:val="20"/>
    </w:rPr>
  </w:style>
  <w:style w:type="character" w:customStyle="1" w:styleId="TextodenotaderodapChar">
    <w:name w:val="Texto de nota de rodapé Char"/>
    <w:basedOn w:val="Fontepargpadro"/>
    <w:link w:val="Textodenotaderodap"/>
    <w:uiPriority w:val="99"/>
    <w:semiHidden/>
    <w:rsid w:val="00F570CA"/>
    <w:rPr>
      <w:rFonts w:ascii="Calibri" w:eastAsia="Calibri" w:hAnsi="Calibri" w:cs="Times New Roman"/>
      <w:sz w:val="20"/>
      <w:szCs w:val="20"/>
    </w:rPr>
  </w:style>
  <w:style w:type="character" w:styleId="Refdenotaderodap">
    <w:name w:val="footnote reference"/>
    <w:uiPriority w:val="99"/>
    <w:semiHidden/>
    <w:unhideWhenUsed/>
    <w:rsid w:val="00F570CA"/>
    <w:rPr>
      <w:vertAlign w:val="superscript"/>
    </w:rPr>
  </w:style>
  <w:style w:type="character" w:styleId="HiperlinkVisitado">
    <w:name w:val="FollowedHyperlink"/>
    <w:basedOn w:val="Fontepargpadro"/>
    <w:uiPriority w:val="99"/>
    <w:semiHidden/>
    <w:unhideWhenUsed/>
    <w:rsid w:val="00F570CA"/>
    <w:rPr>
      <w:color w:val="800080" w:themeColor="followedHyperlink"/>
      <w:u w:val="single"/>
    </w:rPr>
  </w:style>
  <w:style w:type="paragraph" w:customStyle="1" w:styleId="msonormal0">
    <w:name w:val="msonormal"/>
    <w:basedOn w:val="Normal"/>
    <w:rsid w:val="00F570CA"/>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183EA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abrigodeidosos@hotmail.com"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ri-massena@outlook.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33</Pages>
  <Words>8921</Words>
  <Characters>48175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16</cp:revision>
  <cp:lastPrinted>2022-01-25T12:22:00Z</cp:lastPrinted>
  <dcterms:created xsi:type="dcterms:W3CDTF">2021-12-16T18:21:00Z</dcterms:created>
  <dcterms:modified xsi:type="dcterms:W3CDTF">2022-01-25T12:23:00Z</dcterms:modified>
</cp:coreProperties>
</file>